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969B7" w14:textId="7A1076A1"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103EC0" w:rsidRPr="00103EC0">
        <w:rPr>
          <w:rFonts w:ascii="Arial" w:hAnsi="Arial" w:cs="Arial"/>
          <w:b/>
          <w:sz w:val="24"/>
          <w:lang w:val="de-DE"/>
        </w:rPr>
        <w:t>R4-2313458</w:t>
      </w:r>
      <w:bookmarkStart w:id="1" w:name="_GoBack"/>
      <w:bookmarkEnd w:id="1"/>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21695A3D" w14:textId="77777777" w:rsidR="00816C9D" w:rsidRPr="0031693B" w:rsidRDefault="00816C9D" w:rsidP="00816C9D">
      <w:pPr>
        <w:rPr>
          <w:rFonts w:ascii="Arial" w:hAnsi="Arial" w:cs="Arial"/>
          <w:b/>
          <w:sz w:val="24"/>
          <w:szCs w:val="24"/>
        </w:rPr>
      </w:pPr>
    </w:p>
    <w:p w14:paraId="61B797F2" w14:textId="0965725A"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69D4" w:rsidRPr="00A669D4">
        <w:rPr>
          <w:rFonts w:ascii="Arial" w:hAnsi="Arial" w:cs="Arial"/>
          <w:b/>
          <w:sz w:val="24"/>
          <w:szCs w:val="24"/>
        </w:rPr>
        <w:t>R15 UE coexistence requirement inconsistent issue</w:t>
      </w:r>
    </w:p>
    <w:p w14:paraId="5B4D0B2F"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35B2F5F9" w14:textId="31A328A0"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C46A2">
        <w:rPr>
          <w:rFonts w:ascii="Arial" w:hAnsi="Arial" w:cs="Arial"/>
          <w:b/>
          <w:sz w:val="24"/>
          <w:szCs w:val="24"/>
        </w:rPr>
        <w:t>4.1</w:t>
      </w:r>
    </w:p>
    <w:p w14:paraId="2D931A83"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F6CF13F" w14:textId="77777777" w:rsidR="00816C9D" w:rsidRDefault="00816C9D" w:rsidP="00F0257E">
      <w:pPr>
        <w:pStyle w:val="1"/>
        <w:numPr>
          <w:ilvl w:val="0"/>
          <w:numId w:val="3"/>
        </w:numPr>
      </w:pPr>
      <w:r w:rsidRPr="00647B25">
        <w:t>Introduction</w:t>
      </w:r>
    </w:p>
    <w:p w14:paraId="1200305A" w14:textId="2DF93FE6" w:rsidR="00F54F4C" w:rsidRDefault="000D24CB" w:rsidP="000D24CB">
      <w:pPr>
        <w:spacing w:after="0"/>
        <w:rPr>
          <w:rFonts w:eastAsia="等线"/>
          <w:lang w:val="en-US" w:eastAsia="zh-CN"/>
        </w:rPr>
      </w:pPr>
      <w:r>
        <w:rPr>
          <w:rFonts w:eastAsia="等线"/>
          <w:lang w:val="en-US" w:eastAsia="zh-CN"/>
        </w:rPr>
        <w:t>The inconsistency of UE coexistence requirements among different releases have been found in paper [1], where it has summarized three scenarios (reproduced below). And some discussions were happened during last meeting, however, due to limited time and divergent views, the issue couldn’t be solved. This paper discusses this issue.</w:t>
      </w:r>
    </w:p>
    <w:p w14:paraId="5D338415" w14:textId="1C5EF951" w:rsidR="000D24CB" w:rsidRDefault="000D24CB" w:rsidP="000D24CB">
      <w:pPr>
        <w:spacing w:after="0"/>
        <w:rPr>
          <w:rFonts w:eastAsia="等线"/>
          <w:lang w:val="en-US" w:eastAsia="zh-CN"/>
        </w:rPr>
      </w:pPr>
    </w:p>
    <w:tbl>
      <w:tblPr>
        <w:tblStyle w:val="af8"/>
        <w:tblW w:w="0" w:type="auto"/>
        <w:tblInd w:w="-113" w:type="dxa"/>
        <w:tblLook w:val="04A0" w:firstRow="1" w:lastRow="0" w:firstColumn="1" w:lastColumn="0" w:noHBand="0" w:noVBand="1"/>
      </w:tblPr>
      <w:tblGrid>
        <w:gridCol w:w="9744"/>
      </w:tblGrid>
      <w:tr w:rsidR="000D24CB" w14:paraId="6F761DEB" w14:textId="77777777" w:rsidTr="000D24CB">
        <w:tc>
          <w:tcPr>
            <w:tcW w:w="9744" w:type="dxa"/>
          </w:tcPr>
          <w:p w14:paraId="2166B0EA" w14:textId="77777777" w:rsidR="000D24CB" w:rsidRPr="000D24CB" w:rsidRDefault="000D24CB" w:rsidP="000D24CB">
            <w:pPr>
              <w:pStyle w:val="af5"/>
              <w:numPr>
                <w:ilvl w:val="0"/>
                <w:numId w:val="12"/>
              </w:numPr>
              <w:overflowPunct w:val="0"/>
              <w:autoSpaceDE w:val="0"/>
              <w:autoSpaceDN w:val="0"/>
              <w:adjustRightInd w:val="0"/>
              <w:spacing w:after="0" w:line="240" w:lineRule="auto"/>
              <w:contextualSpacing w:val="0"/>
              <w:textAlignment w:val="baseline"/>
              <w:rPr>
                <w:rFonts w:ascii="Times New Roman" w:hAnsi="Times New Roman"/>
                <w:sz w:val="20"/>
              </w:rPr>
            </w:pPr>
            <w:r w:rsidRPr="000D24CB">
              <w:rPr>
                <w:rFonts w:ascii="Times New Roman" w:hAnsi="Times New Roman"/>
                <w:b/>
                <w:sz w:val="20"/>
              </w:rPr>
              <w:t xml:space="preserve">Scenario 1: </w:t>
            </w:r>
            <w:r w:rsidRPr="000D24CB">
              <w:rPr>
                <w:rFonts w:ascii="Times New Roman" w:hAnsi="Times New Roman"/>
                <w:sz w:val="20"/>
                <w:highlight w:val="lightGray"/>
              </w:rPr>
              <w:t>More protected bands were introduced in later Release</w:t>
            </w:r>
            <w:r w:rsidRPr="000D24CB">
              <w:rPr>
                <w:rFonts w:ascii="Times New Roman" w:hAnsi="Times New Roman"/>
                <w:sz w:val="20"/>
              </w:rPr>
              <w:t>, but were not added to previous Releases (e.g., n25, n38, n41, n51, n77...). This is the most common scenario.</w:t>
            </w:r>
          </w:p>
          <w:p w14:paraId="7B9DD440" w14:textId="77777777" w:rsidR="000D24CB" w:rsidRPr="000D24CB" w:rsidRDefault="000D24CB" w:rsidP="000D24CB">
            <w:pPr>
              <w:pStyle w:val="af5"/>
              <w:spacing w:after="0"/>
              <w:ind w:left="820"/>
              <w:rPr>
                <w:rFonts w:ascii="Times New Roman" w:hAnsi="Times New Roman"/>
                <w:sz w:val="20"/>
              </w:rPr>
            </w:pPr>
            <w:r w:rsidRPr="000D24CB">
              <w:rPr>
                <w:rFonts w:ascii="Times New Roman" w:hAnsi="Times New Roman"/>
                <w:noProof/>
                <w:sz w:val="20"/>
              </w:rPr>
              <w:drawing>
                <wp:inline distT="0" distB="0" distL="0" distR="0" wp14:anchorId="256CF695" wp14:editId="55945BAA">
                  <wp:extent cx="4735773" cy="1730048"/>
                  <wp:effectExtent l="114300" t="95250" r="103505" b="990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4082" cy="1740390"/>
                          </a:xfrm>
                          <a:prstGeom prst="rect">
                            <a:avLst/>
                          </a:prstGeom>
                          <a:effectLst>
                            <a:outerShdw blurRad="63500" sx="102000" sy="102000" algn="ctr" rotWithShape="0">
                              <a:prstClr val="black">
                                <a:alpha val="40000"/>
                              </a:prstClr>
                            </a:outerShdw>
                          </a:effectLst>
                        </pic:spPr>
                      </pic:pic>
                    </a:graphicData>
                  </a:graphic>
                </wp:inline>
              </w:drawing>
            </w:r>
          </w:p>
          <w:p w14:paraId="70E493E2" w14:textId="77777777" w:rsidR="000D24CB" w:rsidRPr="000D24CB" w:rsidRDefault="000D24CB" w:rsidP="000D24CB">
            <w:pPr>
              <w:pStyle w:val="af5"/>
              <w:numPr>
                <w:ilvl w:val="0"/>
                <w:numId w:val="12"/>
              </w:numPr>
              <w:overflowPunct w:val="0"/>
              <w:autoSpaceDE w:val="0"/>
              <w:autoSpaceDN w:val="0"/>
              <w:adjustRightInd w:val="0"/>
              <w:spacing w:after="0" w:line="240" w:lineRule="auto"/>
              <w:contextualSpacing w:val="0"/>
              <w:textAlignment w:val="baseline"/>
              <w:rPr>
                <w:rFonts w:ascii="Times New Roman" w:hAnsi="Times New Roman"/>
                <w:sz w:val="20"/>
              </w:rPr>
            </w:pPr>
            <w:r w:rsidRPr="000D24CB">
              <w:rPr>
                <w:rFonts w:ascii="Times New Roman" w:hAnsi="Times New Roman"/>
                <w:b/>
                <w:sz w:val="20"/>
              </w:rPr>
              <w:t xml:space="preserve">Scenario 2: </w:t>
            </w:r>
            <w:r w:rsidRPr="000D24CB">
              <w:rPr>
                <w:rFonts w:ascii="Times New Roman" w:hAnsi="Times New Roman"/>
                <w:sz w:val="20"/>
                <w:highlight w:val="lightGray"/>
              </w:rPr>
              <w:t>Some protected bands were removed in later Releases,</w:t>
            </w:r>
            <w:r w:rsidRPr="000D24CB">
              <w:rPr>
                <w:rFonts w:ascii="Times New Roman" w:hAnsi="Times New Roman"/>
                <w:sz w:val="20"/>
              </w:rPr>
              <w:t xml:space="preserve"> but were still kept in previous Release (e.g., n50, n78, n74).</w:t>
            </w:r>
          </w:p>
          <w:p w14:paraId="0C0A3007" w14:textId="77777777" w:rsidR="000D24CB" w:rsidRPr="000D24CB" w:rsidRDefault="000D24CB" w:rsidP="000D24CB">
            <w:pPr>
              <w:pStyle w:val="af5"/>
              <w:spacing w:after="0"/>
              <w:ind w:left="820"/>
              <w:rPr>
                <w:rFonts w:ascii="Times New Roman" w:hAnsi="Times New Roman"/>
                <w:sz w:val="20"/>
              </w:rPr>
            </w:pPr>
            <w:r w:rsidRPr="000D24CB">
              <w:rPr>
                <w:rFonts w:ascii="Times New Roman" w:hAnsi="Times New Roman"/>
                <w:noProof/>
                <w:sz w:val="20"/>
              </w:rPr>
              <w:drawing>
                <wp:inline distT="0" distB="0" distL="0" distR="0" wp14:anchorId="0882D7F1" wp14:editId="50C51EC0">
                  <wp:extent cx="5015552" cy="1514914"/>
                  <wp:effectExtent l="114300" t="95250" r="109220" b="1047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2305" cy="1532056"/>
                          </a:xfrm>
                          <a:prstGeom prst="rect">
                            <a:avLst/>
                          </a:prstGeom>
                          <a:effectLst>
                            <a:outerShdw blurRad="63500" sx="102000" sy="102000" algn="ctr" rotWithShape="0">
                              <a:prstClr val="black">
                                <a:alpha val="40000"/>
                              </a:prstClr>
                            </a:outerShdw>
                          </a:effectLst>
                        </pic:spPr>
                      </pic:pic>
                    </a:graphicData>
                  </a:graphic>
                </wp:inline>
              </w:drawing>
            </w:r>
          </w:p>
          <w:p w14:paraId="7DE137CF" w14:textId="77777777" w:rsidR="000D24CB" w:rsidRPr="000D24CB" w:rsidRDefault="000D24CB" w:rsidP="000D24CB">
            <w:pPr>
              <w:pStyle w:val="af5"/>
              <w:numPr>
                <w:ilvl w:val="0"/>
                <w:numId w:val="12"/>
              </w:numPr>
              <w:overflowPunct w:val="0"/>
              <w:autoSpaceDE w:val="0"/>
              <w:autoSpaceDN w:val="0"/>
              <w:adjustRightInd w:val="0"/>
              <w:spacing w:after="0" w:line="240" w:lineRule="auto"/>
              <w:contextualSpacing w:val="0"/>
              <w:textAlignment w:val="baseline"/>
              <w:rPr>
                <w:rFonts w:ascii="Times New Roman" w:hAnsi="Times New Roman"/>
                <w:sz w:val="20"/>
              </w:rPr>
            </w:pPr>
            <w:r w:rsidRPr="000D24CB">
              <w:rPr>
                <w:rFonts w:ascii="Times New Roman" w:hAnsi="Times New Roman"/>
                <w:b/>
                <w:sz w:val="20"/>
              </w:rPr>
              <w:t xml:space="preserve">Scenario 3: </w:t>
            </w:r>
            <w:r w:rsidRPr="000D24CB">
              <w:rPr>
                <w:rFonts w:ascii="Times New Roman" w:hAnsi="Times New Roman"/>
                <w:sz w:val="20"/>
                <w:highlight w:val="lightGray"/>
              </w:rPr>
              <w:t>Protected band was changed from NR band to LTE band in later Release</w:t>
            </w:r>
            <w:r w:rsidRPr="000D24CB">
              <w:rPr>
                <w:rFonts w:ascii="Times New Roman" w:hAnsi="Times New Roman"/>
                <w:sz w:val="20"/>
              </w:rPr>
              <w:t xml:space="preserve"> (Note was also changed), but was still kept unchanged in previous Release (e.g., n70).</w:t>
            </w:r>
          </w:p>
          <w:p w14:paraId="11972BC0" w14:textId="41D20ADA" w:rsidR="000D24CB" w:rsidRPr="000D24CB" w:rsidRDefault="000D24CB" w:rsidP="000D24CB">
            <w:pPr>
              <w:pStyle w:val="af5"/>
              <w:spacing w:after="0"/>
              <w:ind w:left="820"/>
              <w:rPr>
                <w:rFonts w:ascii="Times New Roman" w:hAnsi="Times New Roman"/>
                <w:sz w:val="20"/>
              </w:rPr>
            </w:pPr>
            <w:r w:rsidRPr="000D24CB">
              <w:rPr>
                <w:rFonts w:ascii="Times New Roman" w:hAnsi="Times New Roman"/>
                <w:noProof/>
                <w:sz w:val="20"/>
              </w:rPr>
              <w:drawing>
                <wp:inline distT="0" distB="0" distL="0" distR="0" wp14:anchorId="6A1D8788" wp14:editId="28144710">
                  <wp:extent cx="4681182" cy="1108997"/>
                  <wp:effectExtent l="95250" t="76200" r="100965" b="723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48969" cy="1125056"/>
                          </a:xfrm>
                          <a:prstGeom prst="rect">
                            <a:avLst/>
                          </a:prstGeom>
                          <a:effectLst>
                            <a:outerShdw blurRad="63500" sx="102000" sy="102000" algn="ctr" rotWithShape="0">
                              <a:prstClr val="black">
                                <a:alpha val="40000"/>
                              </a:prstClr>
                            </a:outerShdw>
                          </a:effectLst>
                        </pic:spPr>
                      </pic:pic>
                    </a:graphicData>
                  </a:graphic>
                </wp:inline>
              </w:drawing>
            </w:r>
          </w:p>
        </w:tc>
      </w:tr>
    </w:tbl>
    <w:p w14:paraId="2C4B972E" w14:textId="77777777" w:rsidR="00DF7CA2" w:rsidRDefault="00DF7CA2" w:rsidP="00597583">
      <w:pPr>
        <w:spacing w:after="0"/>
        <w:rPr>
          <w:rFonts w:eastAsia="等线"/>
          <w:lang w:val="en-US" w:eastAsia="zh-CN"/>
        </w:rPr>
      </w:pPr>
    </w:p>
    <w:p w14:paraId="57A1B236" w14:textId="77777777" w:rsidR="00004BD4" w:rsidRDefault="00342BB6" w:rsidP="00004BD4">
      <w:pPr>
        <w:pStyle w:val="1"/>
        <w:numPr>
          <w:ilvl w:val="0"/>
          <w:numId w:val="3"/>
        </w:numPr>
      </w:pPr>
      <w:bookmarkStart w:id="2" w:name="_Hlk126176045"/>
      <w:r>
        <w:lastRenderedPageBreak/>
        <w:t>Discussion</w:t>
      </w:r>
    </w:p>
    <w:p w14:paraId="1DA5FFF3" w14:textId="63FF9088" w:rsidR="009C673C" w:rsidRDefault="000D24CB" w:rsidP="00E86846">
      <w:pPr>
        <w:spacing w:after="0"/>
        <w:rPr>
          <w:rFonts w:eastAsia="等线"/>
          <w:lang w:val="en-US" w:eastAsia="zh-CN"/>
        </w:rPr>
      </w:pPr>
      <w:r>
        <w:rPr>
          <w:rFonts w:eastAsia="等线" w:hint="eastAsia"/>
          <w:lang w:val="en-US" w:eastAsia="zh-CN"/>
        </w:rPr>
        <w:t>T</w:t>
      </w:r>
      <w:r>
        <w:rPr>
          <w:rFonts w:eastAsia="等线"/>
          <w:lang w:val="en-US" w:eastAsia="zh-CN"/>
        </w:rPr>
        <w:t>his inconsistency issue is rather complicated because in the past years the protection bands have been inherited from LTE, and some bands have been re-farmed or changed its usage, and new bands were allocated or new NWs were deployed and new protection scenarios were introduced, etc. All these scenarios may cause the change of the UE coexistence tables, but unfortunately no agreed rules/principles of such changes to the UE coexistence table and it leads to the inconsistency sometimes happen.</w:t>
      </w:r>
    </w:p>
    <w:p w14:paraId="5E58AAF0" w14:textId="426239AA" w:rsidR="000D24CB" w:rsidRDefault="000D24CB" w:rsidP="00E86846">
      <w:pPr>
        <w:spacing w:after="0"/>
        <w:rPr>
          <w:rFonts w:eastAsia="等线"/>
          <w:lang w:val="en-US" w:eastAsia="zh-CN"/>
        </w:rPr>
      </w:pPr>
    </w:p>
    <w:p w14:paraId="51877369" w14:textId="18C0C23A" w:rsidR="00320E1B" w:rsidRDefault="00320E1B" w:rsidP="00320E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Pr>
          <w:rFonts w:eastAsia="等线"/>
          <w:b/>
          <w:lang w:val="en-US" w:eastAsia="zh-CN"/>
        </w:rPr>
        <w:t>There seems no clear rule of how to change the UE coexistences requirements in RAN4 for example when new bands or new protection scenario introduced, and this maybe one of the reasons that has caused the inconsistency among releases.</w:t>
      </w:r>
    </w:p>
    <w:p w14:paraId="4D4B018E" w14:textId="77777777" w:rsidR="00320E1B" w:rsidRPr="00320E1B" w:rsidRDefault="00320E1B" w:rsidP="00E86846">
      <w:pPr>
        <w:spacing w:after="0"/>
        <w:rPr>
          <w:rFonts w:eastAsia="等线" w:hint="eastAsia"/>
          <w:lang w:val="en-US" w:eastAsia="zh-CN"/>
        </w:rPr>
      </w:pPr>
    </w:p>
    <w:p w14:paraId="1D815C17" w14:textId="26F33458" w:rsidR="000D24CB" w:rsidRDefault="000D24CB" w:rsidP="00E86846">
      <w:pPr>
        <w:spacing w:after="0"/>
        <w:rPr>
          <w:rFonts w:eastAsia="等线"/>
          <w:lang w:val="en-US" w:eastAsia="zh-CN"/>
        </w:rPr>
      </w:pPr>
      <w:r>
        <w:rPr>
          <w:rFonts w:eastAsia="等线"/>
          <w:lang w:val="en-US" w:eastAsia="zh-CN"/>
        </w:rPr>
        <w:t>In order to get some common understanding on how the UE coexistence requirements should be changed especially for the scenario 1 in above table (m</w:t>
      </w:r>
      <w:r w:rsidRPr="000D24CB">
        <w:rPr>
          <w:rFonts w:eastAsia="等线"/>
          <w:lang w:val="en-US" w:eastAsia="zh-CN"/>
        </w:rPr>
        <w:t>ore protected bands were introduced in later Release</w:t>
      </w:r>
      <w:r>
        <w:rPr>
          <w:rFonts w:eastAsia="等线"/>
          <w:lang w:val="en-US" w:eastAsia="zh-CN"/>
        </w:rPr>
        <w:t xml:space="preserve">), the </w:t>
      </w:r>
      <w:proofErr w:type="spellStart"/>
      <w:r>
        <w:rPr>
          <w:rFonts w:eastAsia="等线"/>
          <w:lang w:val="en-US" w:eastAsia="zh-CN"/>
        </w:rPr>
        <w:t>adhoc</w:t>
      </w:r>
      <w:proofErr w:type="spellEnd"/>
      <w:r>
        <w:rPr>
          <w:rFonts w:eastAsia="等线"/>
          <w:lang w:val="en-US" w:eastAsia="zh-CN"/>
        </w:rPr>
        <w:t xml:space="preserve"> minutes [2] have summarized the cases that may need to add more protect bands</w:t>
      </w:r>
      <w:r w:rsidR="00215F39">
        <w:rPr>
          <w:rFonts w:eastAsia="等线"/>
          <w:lang w:val="en-US" w:eastAsia="zh-CN"/>
        </w:rPr>
        <w:t xml:space="preserve"> as below table 1. </w:t>
      </w:r>
    </w:p>
    <w:p w14:paraId="7D41B3F8" w14:textId="5B2BCC8A" w:rsidR="000D24CB" w:rsidRDefault="000D24CB" w:rsidP="00E86846">
      <w:pPr>
        <w:spacing w:after="0"/>
        <w:rPr>
          <w:rFonts w:eastAsia="等线"/>
          <w:lang w:val="en-US" w:eastAsia="zh-CN"/>
        </w:rPr>
      </w:pPr>
    </w:p>
    <w:p w14:paraId="3A52A94B" w14:textId="67CA338B" w:rsidR="00215F39" w:rsidRDefault="00215F39" w:rsidP="00215F39">
      <w:pPr>
        <w:spacing w:after="0"/>
        <w:jc w:val="center"/>
        <w:rPr>
          <w:rFonts w:eastAsia="等线" w:hint="eastAsia"/>
          <w:lang w:val="en-US" w:eastAsia="zh-CN"/>
        </w:rPr>
      </w:pPr>
      <w:r>
        <w:rPr>
          <w:rFonts w:eastAsia="等线" w:hint="eastAsia"/>
          <w:lang w:val="en-US" w:eastAsia="zh-CN"/>
        </w:rPr>
        <w:t>T</w:t>
      </w:r>
      <w:r>
        <w:rPr>
          <w:rFonts w:eastAsia="等线"/>
          <w:lang w:val="en-US" w:eastAsia="zh-CN"/>
        </w:rPr>
        <w:t>able 1 How to change the coexistence table when new protection requirements are introduced</w:t>
      </w:r>
    </w:p>
    <w:tbl>
      <w:tblPr>
        <w:tblStyle w:val="af8"/>
        <w:tblW w:w="0" w:type="auto"/>
        <w:tblLook w:val="04A0" w:firstRow="1" w:lastRow="0" w:firstColumn="1" w:lastColumn="0" w:noHBand="0" w:noVBand="1"/>
      </w:tblPr>
      <w:tblGrid>
        <w:gridCol w:w="2263"/>
        <w:gridCol w:w="1701"/>
        <w:gridCol w:w="5667"/>
      </w:tblGrid>
      <w:tr w:rsidR="00215F39" w:rsidRPr="00215F39" w14:paraId="584126D2" w14:textId="77777777" w:rsidTr="00D71D9B">
        <w:tc>
          <w:tcPr>
            <w:tcW w:w="2263" w:type="dxa"/>
          </w:tcPr>
          <w:p w14:paraId="57BA91EF" w14:textId="77777777" w:rsidR="00215F39" w:rsidRPr="00215F39" w:rsidRDefault="00215F39" w:rsidP="00D71D9B">
            <w:pPr>
              <w:spacing w:after="0"/>
              <w:rPr>
                <w:lang w:eastAsia="zh-CN"/>
              </w:rPr>
            </w:pPr>
          </w:p>
        </w:tc>
        <w:tc>
          <w:tcPr>
            <w:tcW w:w="1701" w:type="dxa"/>
          </w:tcPr>
          <w:p w14:paraId="2B7D5D82" w14:textId="77777777" w:rsidR="00215F39" w:rsidRPr="00215F39" w:rsidRDefault="00215F39" w:rsidP="00D71D9B">
            <w:pPr>
              <w:spacing w:after="0"/>
              <w:rPr>
                <w:rFonts w:eastAsiaTheme="minorEastAsia"/>
                <w:lang w:eastAsia="zh-CN"/>
              </w:rPr>
            </w:pPr>
            <w:proofErr w:type="spellStart"/>
            <w:r w:rsidRPr="00215F39">
              <w:rPr>
                <w:rFonts w:eastAsiaTheme="minorEastAsia"/>
                <w:lang w:eastAsia="zh-CN"/>
              </w:rPr>
              <w:t>Rel</w:t>
            </w:r>
            <w:proofErr w:type="spellEnd"/>
            <w:r w:rsidRPr="00215F39">
              <w:rPr>
                <w:rFonts w:eastAsiaTheme="minorEastAsia"/>
                <w:lang w:eastAsia="zh-CN"/>
              </w:rPr>
              <w:t>-N</w:t>
            </w:r>
          </w:p>
        </w:tc>
        <w:tc>
          <w:tcPr>
            <w:tcW w:w="5667" w:type="dxa"/>
          </w:tcPr>
          <w:p w14:paraId="03791C59" w14:textId="77777777" w:rsidR="00215F39" w:rsidRPr="00215F39" w:rsidRDefault="00215F39" w:rsidP="00D71D9B">
            <w:pPr>
              <w:spacing w:after="0"/>
              <w:rPr>
                <w:rFonts w:eastAsiaTheme="minorEastAsia"/>
                <w:lang w:eastAsia="zh-CN"/>
              </w:rPr>
            </w:pPr>
            <w:r w:rsidRPr="00215F39">
              <w:rPr>
                <w:rFonts w:eastAsiaTheme="minorEastAsia"/>
                <w:lang w:eastAsia="zh-CN"/>
              </w:rPr>
              <w:t xml:space="preserve">Before </w:t>
            </w:r>
            <w:proofErr w:type="spellStart"/>
            <w:r w:rsidRPr="00215F39">
              <w:rPr>
                <w:rFonts w:eastAsiaTheme="minorEastAsia"/>
                <w:lang w:eastAsia="zh-CN"/>
              </w:rPr>
              <w:t>Rel</w:t>
            </w:r>
            <w:proofErr w:type="spellEnd"/>
            <w:r w:rsidRPr="00215F39">
              <w:rPr>
                <w:rFonts w:eastAsiaTheme="minorEastAsia"/>
                <w:lang w:eastAsia="zh-CN"/>
              </w:rPr>
              <w:t>-N (early release)</w:t>
            </w:r>
          </w:p>
        </w:tc>
      </w:tr>
      <w:tr w:rsidR="00215F39" w:rsidRPr="00215F39" w14:paraId="56723FF8" w14:textId="77777777" w:rsidTr="00D71D9B">
        <w:trPr>
          <w:trHeight w:val="1142"/>
        </w:trPr>
        <w:tc>
          <w:tcPr>
            <w:tcW w:w="2263" w:type="dxa"/>
          </w:tcPr>
          <w:p w14:paraId="567B31BC" w14:textId="77777777" w:rsidR="00215F39" w:rsidRPr="00215F39" w:rsidRDefault="00215F39" w:rsidP="00D71D9B">
            <w:pPr>
              <w:spacing w:after="0"/>
              <w:rPr>
                <w:rFonts w:eastAsiaTheme="minorEastAsia"/>
                <w:lang w:eastAsia="zh-CN"/>
              </w:rPr>
            </w:pPr>
            <w:r w:rsidRPr="00215F39">
              <w:rPr>
                <w:rFonts w:eastAsiaTheme="minorEastAsia"/>
                <w:b/>
                <w:lang w:eastAsia="zh-CN"/>
              </w:rPr>
              <w:t xml:space="preserve">Case 1: </w:t>
            </w:r>
            <w:r w:rsidRPr="00215F39">
              <w:rPr>
                <w:rFonts w:eastAsiaTheme="minorEastAsia"/>
                <w:b/>
                <w:highlight w:val="lightGray"/>
                <w:lang w:eastAsia="zh-CN"/>
              </w:rPr>
              <w:t>New band</w:t>
            </w:r>
            <w:r w:rsidRPr="00215F39">
              <w:rPr>
                <w:rFonts w:eastAsiaTheme="minorEastAsia"/>
                <w:lang w:eastAsia="zh-CN"/>
              </w:rPr>
              <w:t xml:space="preserve"> A introduced in </w:t>
            </w:r>
            <w:proofErr w:type="spellStart"/>
            <w:r w:rsidRPr="00215F39">
              <w:rPr>
                <w:rFonts w:eastAsiaTheme="minorEastAsia"/>
                <w:lang w:eastAsia="zh-CN"/>
              </w:rPr>
              <w:t>Rel</w:t>
            </w:r>
            <w:proofErr w:type="spellEnd"/>
            <w:r w:rsidRPr="00215F39">
              <w:rPr>
                <w:rFonts w:eastAsiaTheme="minorEastAsia"/>
                <w:lang w:eastAsia="zh-CN"/>
              </w:rPr>
              <w:t>-N</w:t>
            </w:r>
          </w:p>
        </w:tc>
        <w:tc>
          <w:tcPr>
            <w:tcW w:w="1701" w:type="dxa"/>
          </w:tcPr>
          <w:p w14:paraId="4F2FE545" w14:textId="77777777" w:rsidR="00215F39" w:rsidRPr="00215F39" w:rsidRDefault="00215F39" w:rsidP="00D71D9B">
            <w:pPr>
              <w:spacing w:after="0"/>
              <w:rPr>
                <w:rFonts w:eastAsiaTheme="minorEastAsia"/>
                <w:lang w:eastAsia="zh-CN"/>
              </w:rPr>
            </w:pPr>
            <w:r w:rsidRPr="00215F39">
              <w:rPr>
                <w:rFonts w:eastAsiaTheme="minorEastAsia"/>
                <w:lang w:eastAsia="zh-CN"/>
              </w:rPr>
              <w:t>New coexistence requirements defined</w:t>
            </w:r>
          </w:p>
        </w:tc>
        <w:tc>
          <w:tcPr>
            <w:tcW w:w="5667" w:type="dxa"/>
          </w:tcPr>
          <w:p w14:paraId="7B7B5816" w14:textId="77777777" w:rsidR="00215F39" w:rsidRPr="00215F39" w:rsidRDefault="00215F39" w:rsidP="00D71D9B">
            <w:pPr>
              <w:spacing w:after="0" w:line="276" w:lineRule="auto"/>
              <w:rPr>
                <w:rFonts w:eastAsiaTheme="minorEastAsia"/>
                <w:lang w:eastAsia="zh-CN"/>
              </w:rPr>
            </w:pPr>
            <w:r w:rsidRPr="00215F39">
              <w:rPr>
                <w:rFonts w:eastAsiaTheme="minorEastAsia"/>
                <w:lang w:eastAsia="zh-CN"/>
              </w:rPr>
              <w:t>Option 1:</w:t>
            </w:r>
          </w:p>
          <w:p w14:paraId="45EF43E5" w14:textId="77777777" w:rsidR="00215F39" w:rsidRPr="00215F39" w:rsidRDefault="00215F39" w:rsidP="00215F39">
            <w:pPr>
              <w:pStyle w:val="af5"/>
              <w:numPr>
                <w:ilvl w:val="0"/>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 xml:space="preserve">Coexistence table </w:t>
            </w:r>
            <w:r w:rsidRPr="00215F39">
              <w:rPr>
                <w:rFonts w:ascii="Times New Roman" w:eastAsiaTheme="minorEastAsia" w:hAnsi="Times New Roman"/>
                <w:sz w:val="20"/>
                <w:szCs w:val="20"/>
                <w:highlight w:val="lightGray"/>
                <w:lang w:eastAsia="zh-CN"/>
              </w:rPr>
              <w:t>unchanged</w:t>
            </w:r>
          </w:p>
          <w:p w14:paraId="070C846F" w14:textId="77777777" w:rsidR="00215F39" w:rsidRPr="00215F39" w:rsidRDefault="00215F39" w:rsidP="00215F39">
            <w:pPr>
              <w:pStyle w:val="af5"/>
              <w:numPr>
                <w:ilvl w:val="1"/>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Early release “</w:t>
            </w:r>
            <w:r w:rsidRPr="00215F39">
              <w:rPr>
                <w:rFonts w:ascii="Times New Roman" w:eastAsiaTheme="minorEastAsia" w:hAnsi="Times New Roman"/>
                <w:b/>
                <w:i/>
                <w:sz w:val="20"/>
                <w:szCs w:val="20"/>
                <w:lang w:eastAsia="zh-CN"/>
              </w:rPr>
              <w:t>new UE</w:t>
            </w:r>
            <w:r w:rsidRPr="00215F39">
              <w:rPr>
                <w:rFonts w:ascii="Times New Roman" w:eastAsiaTheme="minorEastAsia" w:hAnsi="Times New Roman"/>
                <w:sz w:val="20"/>
                <w:szCs w:val="20"/>
                <w:lang w:eastAsia="zh-CN"/>
              </w:rPr>
              <w:t xml:space="preserve">” which support band A </w:t>
            </w:r>
            <w:r w:rsidRPr="00215F39">
              <w:rPr>
                <w:rFonts w:ascii="Times New Roman" w:eastAsiaTheme="minorEastAsia" w:hAnsi="Times New Roman"/>
                <w:color w:val="0066FF"/>
                <w:sz w:val="20"/>
                <w:szCs w:val="20"/>
                <w:lang w:eastAsia="zh-CN"/>
              </w:rPr>
              <w:t xml:space="preserve">apply new </w:t>
            </w:r>
            <w:r w:rsidRPr="00215F39">
              <w:rPr>
                <w:rFonts w:ascii="Times New Roman" w:eastAsiaTheme="minorEastAsia" w:hAnsi="Times New Roman"/>
                <w:sz w:val="20"/>
                <w:szCs w:val="20"/>
                <w:lang w:eastAsia="zh-CN"/>
              </w:rPr>
              <w:t>Rel-N coexistence requirements with release independent manner</w:t>
            </w:r>
          </w:p>
          <w:p w14:paraId="06413A72" w14:textId="77777777" w:rsidR="00215F39" w:rsidRPr="00215F39" w:rsidRDefault="00215F39" w:rsidP="00215F39">
            <w:pPr>
              <w:pStyle w:val="af5"/>
              <w:numPr>
                <w:ilvl w:val="1"/>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Early release “</w:t>
            </w:r>
            <w:r w:rsidRPr="00215F39">
              <w:rPr>
                <w:rFonts w:ascii="Times New Roman" w:eastAsiaTheme="minorEastAsia" w:hAnsi="Times New Roman"/>
                <w:b/>
                <w:i/>
                <w:sz w:val="20"/>
                <w:szCs w:val="20"/>
                <w:lang w:eastAsia="zh-CN"/>
              </w:rPr>
              <w:t>old UE</w:t>
            </w:r>
            <w:r w:rsidRPr="00215F39">
              <w:rPr>
                <w:rFonts w:ascii="Times New Roman" w:eastAsiaTheme="minorEastAsia" w:hAnsi="Times New Roman"/>
                <w:sz w:val="20"/>
                <w:szCs w:val="20"/>
                <w:lang w:eastAsia="zh-CN"/>
              </w:rPr>
              <w:t xml:space="preserve">” </w:t>
            </w:r>
            <w:r w:rsidRPr="00215F39">
              <w:rPr>
                <w:rFonts w:ascii="Times New Roman" w:eastAsiaTheme="minorEastAsia" w:hAnsi="Times New Roman"/>
                <w:color w:val="0066FF"/>
                <w:sz w:val="20"/>
                <w:szCs w:val="20"/>
                <w:lang w:eastAsia="zh-CN"/>
              </w:rPr>
              <w:t>apply old</w:t>
            </w:r>
            <w:r w:rsidRPr="00215F39">
              <w:rPr>
                <w:rFonts w:ascii="Times New Roman" w:eastAsiaTheme="minorEastAsia" w:hAnsi="Times New Roman"/>
                <w:sz w:val="20"/>
                <w:szCs w:val="20"/>
                <w:lang w:eastAsia="zh-CN"/>
              </w:rPr>
              <w:t xml:space="preserve"> coexistence requirements of early release</w:t>
            </w:r>
          </w:p>
          <w:p w14:paraId="0F6BC9A9" w14:textId="77777777" w:rsidR="00215F39" w:rsidRPr="00215F39" w:rsidRDefault="00215F39" w:rsidP="00D71D9B">
            <w:pPr>
              <w:spacing w:after="0" w:line="276" w:lineRule="auto"/>
              <w:rPr>
                <w:rFonts w:eastAsiaTheme="minorEastAsia"/>
                <w:lang w:eastAsia="zh-CN"/>
              </w:rPr>
            </w:pPr>
          </w:p>
          <w:p w14:paraId="35240C3F" w14:textId="77777777" w:rsidR="00215F39" w:rsidRPr="00215F39" w:rsidRDefault="00215F39" w:rsidP="00D71D9B">
            <w:pPr>
              <w:spacing w:after="0" w:line="276" w:lineRule="auto"/>
              <w:rPr>
                <w:rFonts w:eastAsiaTheme="minorEastAsia"/>
                <w:lang w:eastAsia="zh-CN"/>
              </w:rPr>
            </w:pPr>
            <w:r w:rsidRPr="00215F39">
              <w:rPr>
                <w:rFonts w:eastAsiaTheme="minorEastAsia"/>
                <w:lang w:eastAsia="zh-CN"/>
              </w:rPr>
              <w:t>Option 2:</w:t>
            </w:r>
          </w:p>
          <w:p w14:paraId="42F69B09" w14:textId="77777777" w:rsidR="00215F39" w:rsidRPr="00215F39" w:rsidRDefault="00215F39" w:rsidP="00215F39">
            <w:pPr>
              <w:pStyle w:val="af5"/>
              <w:numPr>
                <w:ilvl w:val="0"/>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 xml:space="preserve">Coexistence table </w:t>
            </w:r>
            <w:r w:rsidRPr="00215F39">
              <w:rPr>
                <w:rFonts w:ascii="Times New Roman" w:eastAsiaTheme="minorEastAsia" w:hAnsi="Times New Roman"/>
                <w:sz w:val="20"/>
                <w:szCs w:val="20"/>
                <w:highlight w:val="lightGray"/>
                <w:lang w:eastAsia="zh-CN"/>
              </w:rPr>
              <w:t>unchanged</w:t>
            </w:r>
          </w:p>
          <w:p w14:paraId="09A6936C" w14:textId="77777777" w:rsidR="00215F39" w:rsidRPr="00215F39" w:rsidRDefault="00215F39" w:rsidP="00215F39">
            <w:pPr>
              <w:pStyle w:val="af5"/>
              <w:numPr>
                <w:ilvl w:val="1"/>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 xml:space="preserve">Early release UE </w:t>
            </w:r>
            <w:r w:rsidRPr="00215F39">
              <w:rPr>
                <w:rFonts w:ascii="Times New Roman" w:eastAsiaTheme="minorEastAsia" w:hAnsi="Times New Roman"/>
                <w:color w:val="0066FF"/>
                <w:sz w:val="20"/>
                <w:szCs w:val="20"/>
                <w:lang w:eastAsia="zh-CN"/>
              </w:rPr>
              <w:t>apply early release</w:t>
            </w:r>
            <w:r w:rsidRPr="00215F39">
              <w:rPr>
                <w:rFonts w:ascii="Times New Roman" w:eastAsiaTheme="minorEastAsia" w:hAnsi="Times New Roman"/>
                <w:sz w:val="20"/>
                <w:szCs w:val="20"/>
                <w:lang w:eastAsia="zh-CN"/>
              </w:rPr>
              <w:t xml:space="preserve"> coexistence requirements</w:t>
            </w:r>
          </w:p>
        </w:tc>
      </w:tr>
      <w:tr w:rsidR="00215F39" w:rsidRPr="00215F39" w14:paraId="3617E451" w14:textId="77777777" w:rsidTr="00D71D9B">
        <w:tc>
          <w:tcPr>
            <w:tcW w:w="2263" w:type="dxa"/>
          </w:tcPr>
          <w:p w14:paraId="780CED99" w14:textId="77777777" w:rsidR="00215F39" w:rsidRPr="00215F39" w:rsidRDefault="00215F39" w:rsidP="00D71D9B">
            <w:pPr>
              <w:spacing w:after="0"/>
              <w:rPr>
                <w:rFonts w:eastAsiaTheme="minorEastAsia"/>
                <w:lang w:eastAsia="zh-CN"/>
              </w:rPr>
            </w:pPr>
            <w:r w:rsidRPr="00215F39">
              <w:rPr>
                <w:rFonts w:eastAsiaTheme="minorEastAsia"/>
                <w:b/>
                <w:lang w:eastAsia="zh-CN"/>
              </w:rPr>
              <w:t xml:space="preserve">Case 2: </w:t>
            </w:r>
            <w:r w:rsidRPr="00215F39">
              <w:rPr>
                <w:rFonts w:eastAsiaTheme="minorEastAsia"/>
                <w:b/>
                <w:highlight w:val="lightGray"/>
                <w:lang w:eastAsia="zh-CN"/>
              </w:rPr>
              <w:t>Existing band</w:t>
            </w:r>
            <w:r w:rsidRPr="00215F39">
              <w:rPr>
                <w:rFonts w:eastAsiaTheme="minorEastAsia"/>
                <w:lang w:eastAsia="zh-CN"/>
              </w:rPr>
              <w:t xml:space="preserve"> but new protected scenario added in </w:t>
            </w:r>
            <w:proofErr w:type="spellStart"/>
            <w:r w:rsidRPr="00215F39">
              <w:rPr>
                <w:rFonts w:eastAsiaTheme="minorEastAsia"/>
                <w:lang w:eastAsia="zh-CN"/>
              </w:rPr>
              <w:t>Rel</w:t>
            </w:r>
            <w:proofErr w:type="spellEnd"/>
            <w:r w:rsidRPr="00215F39">
              <w:rPr>
                <w:rFonts w:eastAsiaTheme="minorEastAsia"/>
                <w:lang w:eastAsia="zh-CN"/>
              </w:rPr>
              <w:t>-N</w:t>
            </w:r>
          </w:p>
        </w:tc>
        <w:tc>
          <w:tcPr>
            <w:tcW w:w="1701" w:type="dxa"/>
          </w:tcPr>
          <w:p w14:paraId="230404FD" w14:textId="77777777" w:rsidR="00215F39" w:rsidRPr="00215F39" w:rsidRDefault="00215F39" w:rsidP="00D71D9B">
            <w:pPr>
              <w:spacing w:after="0"/>
              <w:rPr>
                <w:lang w:eastAsia="zh-CN"/>
              </w:rPr>
            </w:pPr>
            <w:r w:rsidRPr="00215F39">
              <w:rPr>
                <w:rFonts w:eastAsiaTheme="minorEastAsia"/>
                <w:lang w:eastAsia="zh-CN"/>
              </w:rPr>
              <w:t>New coexistence requirements defined</w:t>
            </w:r>
          </w:p>
        </w:tc>
        <w:tc>
          <w:tcPr>
            <w:tcW w:w="5667" w:type="dxa"/>
          </w:tcPr>
          <w:p w14:paraId="6C4021DE" w14:textId="77777777" w:rsidR="00215F39" w:rsidRPr="00215F39" w:rsidRDefault="00215F39" w:rsidP="00D71D9B">
            <w:pPr>
              <w:spacing w:after="0" w:line="276" w:lineRule="auto"/>
              <w:rPr>
                <w:rFonts w:eastAsiaTheme="minorEastAsia"/>
                <w:lang w:eastAsia="zh-CN"/>
              </w:rPr>
            </w:pPr>
            <w:r w:rsidRPr="00215F39">
              <w:rPr>
                <w:rFonts w:eastAsiaTheme="minorEastAsia"/>
                <w:lang w:eastAsia="zh-CN"/>
              </w:rPr>
              <w:t>Option 1:</w:t>
            </w:r>
          </w:p>
          <w:p w14:paraId="7360382F" w14:textId="77777777" w:rsidR="00215F39" w:rsidRPr="00215F39" w:rsidRDefault="00215F39" w:rsidP="00215F39">
            <w:pPr>
              <w:pStyle w:val="af5"/>
              <w:numPr>
                <w:ilvl w:val="0"/>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 xml:space="preserve">Coexistence table updated to </w:t>
            </w:r>
            <w:r w:rsidRPr="00215F39">
              <w:rPr>
                <w:rFonts w:ascii="Times New Roman" w:eastAsiaTheme="minorEastAsia" w:hAnsi="Times New Roman"/>
                <w:sz w:val="20"/>
                <w:szCs w:val="20"/>
                <w:highlight w:val="lightGray"/>
                <w:lang w:eastAsia="zh-CN"/>
              </w:rPr>
              <w:t>add new</w:t>
            </w:r>
            <w:r w:rsidRPr="00215F39">
              <w:rPr>
                <w:rFonts w:ascii="Times New Roman" w:eastAsiaTheme="minorEastAsia" w:hAnsi="Times New Roman"/>
                <w:sz w:val="20"/>
                <w:szCs w:val="20"/>
                <w:lang w:eastAsia="zh-CN"/>
              </w:rPr>
              <w:t xml:space="preserve"> coexistence requirements</w:t>
            </w:r>
          </w:p>
          <w:p w14:paraId="4D584AB3" w14:textId="77777777" w:rsidR="00215F39" w:rsidRPr="00215F39" w:rsidRDefault="00215F39" w:rsidP="00215F39">
            <w:pPr>
              <w:pStyle w:val="af5"/>
              <w:numPr>
                <w:ilvl w:val="1"/>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Early release “</w:t>
            </w:r>
            <w:r w:rsidRPr="00215F39">
              <w:rPr>
                <w:rFonts w:ascii="Times New Roman" w:eastAsiaTheme="minorEastAsia" w:hAnsi="Times New Roman"/>
                <w:b/>
                <w:i/>
                <w:sz w:val="20"/>
                <w:szCs w:val="20"/>
                <w:lang w:eastAsia="zh-CN"/>
              </w:rPr>
              <w:t>new UE</w:t>
            </w:r>
            <w:r w:rsidRPr="00215F39">
              <w:rPr>
                <w:rFonts w:ascii="Times New Roman" w:eastAsiaTheme="minorEastAsia" w:hAnsi="Times New Roman"/>
                <w:sz w:val="20"/>
                <w:szCs w:val="20"/>
                <w:lang w:eastAsia="zh-CN"/>
              </w:rPr>
              <w:t xml:space="preserve">” which support band A </w:t>
            </w:r>
            <w:r w:rsidRPr="00215F39">
              <w:rPr>
                <w:rFonts w:ascii="Times New Roman" w:eastAsiaTheme="minorEastAsia" w:hAnsi="Times New Roman"/>
                <w:color w:val="0066FF"/>
                <w:sz w:val="20"/>
                <w:szCs w:val="20"/>
                <w:lang w:eastAsia="zh-CN"/>
              </w:rPr>
              <w:t>apply new</w:t>
            </w:r>
            <w:r w:rsidRPr="00215F39">
              <w:rPr>
                <w:rFonts w:ascii="Times New Roman" w:eastAsiaTheme="minorEastAsia" w:hAnsi="Times New Roman"/>
                <w:sz w:val="20"/>
                <w:szCs w:val="20"/>
                <w:lang w:eastAsia="zh-CN"/>
              </w:rPr>
              <w:t xml:space="preserve"> coexistence requirements of early release</w:t>
            </w:r>
          </w:p>
          <w:p w14:paraId="4F3696F5" w14:textId="77777777" w:rsidR="00215F39" w:rsidRPr="00215F39" w:rsidRDefault="00215F39" w:rsidP="00215F39">
            <w:pPr>
              <w:pStyle w:val="af5"/>
              <w:numPr>
                <w:ilvl w:val="1"/>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Early release “</w:t>
            </w:r>
            <w:r w:rsidRPr="00215F39">
              <w:rPr>
                <w:rFonts w:ascii="Times New Roman" w:eastAsiaTheme="minorEastAsia" w:hAnsi="Times New Roman"/>
                <w:b/>
                <w:i/>
                <w:sz w:val="20"/>
                <w:szCs w:val="20"/>
                <w:lang w:eastAsia="zh-CN"/>
              </w:rPr>
              <w:t>old UE</w:t>
            </w:r>
            <w:r w:rsidRPr="00215F39">
              <w:rPr>
                <w:rFonts w:ascii="Times New Roman" w:eastAsiaTheme="minorEastAsia" w:hAnsi="Times New Roman"/>
                <w:sz w:val="20"/>
                <w:szCs w:val="20"/>
                <w:lang w:eastAsia="zh-CN"/>
              </w:rPr>
              <w:t xml:space="preserve">” which support band A </w:t>
            </w:r>
            <w:r w:rsidRPr="00215F39">
              <w:rPr>
                <w:rFonts w:ascii="Times New Roman" w:eastAsiaTheme="minorEastAsia" w:hAnsi="Times New Roman"/>
                <w:color w:val="0066FF"/>
                <w:sz w:val="20"/>
                <w:szCs w:val="20"/>
                <w:lang w:eastAsia="zh-CN"/>
              </w:rPr>
              <w:t>apply old</w:t>
            </w:r>
            <w:r w:rsidRPr="00215F39">
              <w:rPr>
                <w:rFonts w:ascii="Times New Roman" w:eastAsiaTheme="minorEastAsia" w:hAnsi="Times New Roman"/>
                <w:sz w:val="20"/>
                <w:szCs w:val="20"/>
                <w:lang w:eastAsia="zh-CN"/>
              </w:rPr>
              <w:t xml:space="preserve"> coexistence requirements of early release</w:t>
            </w:r>
          </w:p>
          <w:p w14:paraId="7C4A1E5A" w14:textId="77777777" w:rsidR="00215F39" w:rsidRPr="00215F39" w:rsidRDefault="00215F39" w:rsidP="00D71D9B">
            <w:pPr>
              <w:spacing w:after="0" w:line="276" w:lineRule="auto"/>
              <w:rPr>
                <w:rFonts w:eastAsiaTheme="minorEastAsia"/>
                <w:lang w:eastAsia="zh-CN"/>
              </w:rPr>
            </w:pPr>
          </w:p>
          <w:p w14:paraId="427B4B5F" w14:textId="77777777" w:rsidR="00215F39" w:rsidRPr="00215F39" w:rsidRDefault="00215F39" w:rsidP="00D71D9B">
            <w:pPr>
              <w:spacing w:after="0" w:line="276" w:lineRule="auto"/>
              <w:rPr>
                <w:rFonts w:eastAsiaTheme="minorEastAsia"/>
                <w:lang w:eastAsia="zh-CN"/>
              </w:rPr>
            </w:pPr>
            <w:r w:rsidRPr="00215F39">
              <w:rPr>
                <w:rFonts w:eastAsiaTheme="minorEastAsia"/>
                <w:lang w:eastAsia="zh-CN"/>
              </w:rPr>
              <w:t>Option 2:</w:t>
            </w:r>
          </w:p>
          <w:p w14:paraId="0F074BEA" w14:textId="77777777" w:rsidR="00215F39" w:rsidRPr="00215F39" w:rsidRDefault="00215F39" w:rsidP="00215F39">
            <w:pPr>
              <w:pStyle w:val="af5"/>
              <w:numPr>
                <w:ilvl w:val="0"/>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 xml:space="preserve">Coexistence table </w:t>
            </w:r>
            <w:r w:rsidRPr="00215F39">
              <w:rPr>
                <w:rFonts w:ascii="Times New Roman" w:eastAsiaTheme="minorEastAsia" w:hAnsi="Times New Roman"/>
                <w:sz w:val="20"/>
                <w:szCs w:val="20"/>
                <w:highlight w:val="lightGray"/>
                <w:lang w:eastAsia="zh-CN"/>
              </w:rPr>
              <w:t>unchanged</w:t>
            </w:r>
          </w:p>
          <w:p w14:paraId="25F7FFAA" w14:textId="77777777" w:rsidR="00215F39" w:rsidRPr="00215F39" w:rsidRDefault="00215F39" w:rsidP="00215F39">
            <w:pPr>
              <w:pStyle w:val="af5"/>
              <w:numPr>
                <w:ilvl w:val="1"/>
                <w:numId w:val="13"/>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 xml:space="preserve">Early release UE </w:t>
            </w:r>
            <w:r w:rsidRPr="00215F39">
              <w:rPr>
                <w:rFonts w:ascii="Times New Roman" w:eastAsiaTheme="minorEastAsia" w:hAnsi="Times New Roman"/>
                <w:color w:val="0066FF"/>
                <w:sz w:val="20"/>
                <w:szCs w:val="20"/>
                <w:lang w:eastAsia="zh-CN"/>
              </w:rPr>
              <w:t>apply early release</w:t>
            </w:r>
            <w:r w:rsidRPr="00215F39">
              <w:rPr>
                <w:rFonts w:ascii="Times New Roman" w:eastAsiaTheme="minorEastAsia" w:hAnsi="Times New Roman"/>
                <w:sz w:val="20"/>
                <w:szCs w:val="20"/>
                <w:lang w:eastAsia="zh-CN"/>
              </w:rPr>
              <w:t xml:space="preserve"> coexistence requirements</w:t>
            </w:r>
          </w:p>
        </w:tc>
      </w:tr>
    </w:tbl>
    <w:p w14:paraId="546F8C2F" w14:textId="3A2F7827" w:rsidR="000D24CB" w:rsidRDefault="000D24CB" w:rsidP="00E86846">
      <w:pPr>
        <w:spacing w:after="0"/>
        <w:rPr>
          <w:rFonts w:eastAsia="等线"/>
          <w:lang w:eastAsia="zh-CN"/>
        </w:rPr>
      </w:pPr>
    </w:p>
    <w:p w14:paraId="4A21442A" w14:textId="50AE0724" w:rsidR="00215F39" w:rsidRDefault="00215F39" w:rsidP="00E86846">
      <w:pPr>
        <w:spacing w:after="0"/>
        <w:rPr>
          <w:rFonts w:eastAsia="等线"/>
          <w:lang w:eastAsia="zh-CN"/>
        </w:rPr>
      </w:pPr>
      <w:r>
        <w:rPr>
          <w:rFonts w:eastAsia="等线" w:hint="eastAsia"/>
          <w:lang w:eastAsia="zh-CN"/>
        </w:rPr>
        <w:t>T</w:t>
      </w:r>
      <w:r>
        <w:rPr>
          <w:rFonts w:eastAsia="等线"/>
          <w:lang w:eastAsia="zh-CN"/>
        </w:rPr>
        <w:t xml:space="preserve">his table actually includes two aspects, one is how to change the spec, and the other is </w:t>
      </w:r>
      <w:bookmarkStart w:id="3" w:name="_Hlk142686546"/>
      <w:r w:rsidR="004224EF">
        <w:rPr>
          <w:rFonts w:eastAsia="等线"/>
          <w:lang w:eastAsia="zh-CN"/>
        </w:rPr>
        <w:t xml:space="preserve">how to certificate </w:t>
      </w:r>
      <w:r>
        <w:rPr>
          <w:rFonts w:eastAsia="等线"/>
          <w:lang w:eastAsia="zh-CN"/>
        </w:rPr>
        <w:t>UE</w:t>
      </w:r>
      <w:r w:rsidR="004224EF">
        <w:rPr>
          <w:rFonts w:eastAsia="等线"/>
          <w:lang w:eastAsia="zh-CN"/>
        </w:rPr>
        <w:t>s</w:t>
      </w:r>
      <w:r>
        <w:rPr>
          <w:rFonts w:eastAsia="等线"/>
          <w:lang w:eastAsia="zh-CN"/>
        </w:rPr>
        <w:t xml:space="preserve"> </w:t>
      </w:r>
      <w:r w:rsidR="004224EF">
        <w:rPr>
          <w:rFonts w:eastAsia="等线"/>
          <w:lang w:eastAsia="zh-CN"/>
        </w:rPr>
        <w:t>produced in different time periods</w:t>
      </w:r>
      <w:bookmarkEnd w:id="3"/>
      <w:r>
        <w:rPr>
          <w:rFonts w:eastAsia="等线"/>
          <w:lang w:eastAsia="zh-CN"/>
        </w:rPr>
        <w:t>.</w:t>
      </w:r>
    </w:p>
    <w:p w14:paraId="79172C89" w14:textId="09147B95" w:rsidR="00320E1B" w:rsidRDefault="00320E1B" w:rsidP="00E86846">
      <w:pPr>
        <w:spacing w:after="0"/>
        <w:rPr>
          <w:rFonts w:eastAsia="等线"/>
          <w:lang w:eastAsia="zh-CN"/>
        </w:rPr>
      </w:pPr>
    </w:p>
    <w:p w14:paraId="151422D2" w14:textId="0DDB316F" w:rsidR="00320E1B" w:rsidRDefault="00320E1B" w:rsidP="00320E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Pr>
          <w:rFonts w:eastAsia="等线"/>
          <w:b/>
          <w:lang w:val="en-US" w:eastAsia="zh-CN"/>
        </w:rPr>
        <w:t xml:space="preserve">Two issues need to be aligned to solve the inconsistency among releases issue, i.e. </w:t>
      </w:r>
      <w:r w:rsidRPr="00320E1B">
        <w:rPr>
          <w:rFonts w:eastAsia="等线"/>
          <w:b/>
          <w:lang w:val="en-US" w:eastAsia="zh-CN"/>
        </w:rPr>
        <w:t>how to change the spec, and</w:t>
      </w:r>
      <w:r>
        <w:rPr>
          <w:rFonts w:eastAsia="等线"/>
          <w:b/>
          <w:lang w:val="en-US" w:eastAsia="zh-CN"/>
        </w:rPr>
        <w:t xml:space="preserve"> </w:t>
      </w:r>
      <w:r w:rsidR="004224EF" w:rsidRPr="004224EF">
        <w:rPr>
          <w:rFonts w:eastAsia="等线"/>
          <w:b/>
          <w:lang w:val="en-US" w:eastAsia="zh-CN"/>
        </w:rPr>
        <w:t>how to certificate UEs produced in different time periods</w:t>
      </w:r>
      <w:r w:rsidRPr="00320E1B">
        <w:rPr>
          <w:rFonts w:eastAsia="等线"/>
          <w:b/>
          <w:lang w:val="en-US" w:eastAsia="zh-CN"/>
        </w:rPr>
        <w:t>.</w:t>
      </w:r>
    </w:p>
    <w:p w14:paraId="308CE52C" w14:textId="1524585D" w:rsidR="004E19A8" w:rsidRDefault="004E19A8" w:rsidP="004E19A8">
      <w:pPr>
        <w:spacing w:after="0"/>
        <w:rPr>
          <w:rFonts w:eastAsia="等线"/>
          <w:lang w:eastAsia="zh-CN"/>
        </w:rPr>
      </w:pPr>
    </w:p>
    <w:p w14:paraId="2E5EB1F7" w14:textId="77777777" w:rsidR="00A43BD1" w:rsidRDefault="00A43BD1" w:rsidP="004E19A8">
      <w:pPr>
        <w:spacing w:after="0"/>
        <w:rPr>
          <w:rFonts w:eastAsia="等线" w:hint="eastAsia"/>
          <w:lang w:eastAsia="zh-CN"/>
        </w:rPr>
      </w:pPr>
    </w:p>
    <w:p w14:paraId="06F43A6A" w14:textId="31796BC4" w:rsidR="004E19A8" w:rsidRDefault="00215F39" w:rsidP="004E19A8">
      <w:pPr>
        <w:pStyle w:val="af5"/>
        <w:numPr>
          <w:ilvl w:val="0"/>
          <w:numId w:val="16"/>
        </w:numPr>
        <w:spacing w:after="0"/>
        <w:rPr>
          <w:rFonts w:ascii="Times New Roman" w:eastAsia="等线" w:hAnsi="Times New Roman"/>
          <w:b/>
          <w:sz w:val="20"/>
          <w:szCs w:val="20"/>
          <w:lang w:eastAsia="zh-CN"/>
        </w:rPr>
      </w:pPr>
      <w:r w:rsidRPr="004E19A8">
        <w:rPr>
          <w:rFonts w:ascii="Times New Roman" w:eastAsia="等线" w:hAnsi="Times New Roman"/>
          <w:b/>
          <w:sz w:val="20"/>
          <w:szCs w:val="20"/>
          <w:lang w:eastAsia="zh-CN"/>
        </w:rPr>
        <w:t>For the case 1</w:t>
      </w:r>
      <w:r w:rsidR="004E19A8" w:rsidRPr="004E19A8">
        <w:rPr>
          <w:rFonts w:ascii="Times New Roman" w:eastAsia="等线" w:hAnsi="Times New Roman"/>
          <w:b/>
          <w:sz w:val="20"/>
          <w:szCs w:val="20"/>
          <w:lang w:eastAsia="zh-CN"/>
        </w:rPr>
        <w:t xml:space="preserve"> (new band introduced)</w:t>
      </w:r>
    </w:p>
    <w:p w14:paraId="6C32BBE6" w14:textId="00FD0D4F" w:rsidR="00215F39" w:rsidRDefault="004E19A8" w:rsidP="004E19A8">
      <w:pPr>
        <w:spacing w:after="0"/>
        <w:rPr>
          <w:rFonts w:eastAsia="等线"/>
          <w:lang w:eastAsia="zh-CN"/>
        </w:rPr>
      </w:pPr>
      <w:r>
        <w:rPr>
          <w:rFonts w:eastAsia="等线"/>
          <w:lang w:eastAsia="zh-CN"/>
        </w:rPr>
        <w:t>I</w:t>
      </w:r>
      <w:r w:rsidR="00215F39" w:rsidRPr="004E19A8">
        <w:rPr>
          <w:rFonts w:eastAsia="等线"/>
          <w:lang w:eastAsia="zh-CN"/>
        </w:rPr>
        <w:t xml:space="preserve">t was agreed in last meeting that only change the latest release, and no change of early releases. However, one issue is whether this requirement should be release independent and applied to early releases. </w:t>
      </w:r>
    </w:p>
    <w:p w14:paraId="6F977EF4" w14:textId="77777777" w:rsidR="004E19A8" w:rsidRDefault="004E19A8" w:rsidP="004E19A8">
      <w:pPr>
        <w:spacing w:after="0"/>
        <w:rPr>
          <w:rFonts w:eastAsia="等线" w:hint="eastAsia"/>
          <w:lang w:eastAsia="zh-CN"/>
        </w:rPr>
      </w:pPr>
    </w:p>
    <w:tbl>
      <w:tblPr>
        <w:tblStyle w:val="af8"/>
        <w:tblW w:w="0" w:type="auto"/>
        <w:tblLook w:val="04A0" w:firstRow="1" w:lastRow="0" w:firstColumn="1" w:lastColumn="0" w:noHBand="0" w:noVBand="1"/>
      </w:tblPr>
      <w:tblGrid>
        <w:gridCol w:w="9631"/>
      </w:tblGrid>
      <w:tr w:rsidR="004E19A8" w14:paraId="78572DF5" w14:textId="77777777" w:rsidTr="00D71D9B">
        <w:tc>
          <w:tcPr>
            <w:tcW w:w="9631" w:type="dxa"/>
          </w:tcPr>
          <w:p w14:paraId="573CF7C2" w14:textId="77777777" w:rsidR="004E19A8" w:rsidRPr="00215F39" w:rsidRDefault="004E19A8" w:rsidP="00D71D9B">
            <w:pPr>
              <w:spacing w:after="0" w:line="276" w:lineRule="auto"/>
              <w:rPr>
                <w:rFonts w:eastAsiaTheme="minorEastAsia"/>
                <w:lang w:eastAsia="zh-CN"/>
              </w:rPr>
            </w:pPr>
            <w:r w:rsidRPr="00215F39">
              <w:rPr>
                <w:rFonts w:eastAsiaTheme="minorEastAsia"/>
                <w:lang w:eastAsia="zh-CN"/>
              </w:rPr>
              <w:t xml:space="preserve">Agreement: </w:t>
            </w:r>
          </w:p>
          <w:p w14:paraId="58F9B2A1" w14:textId="77777777" w:rsidR="004E19A8" w:rsidRPr="00215F39" w:rsidRDefault="004E19A8" w:rsidP="00D71D9B">
            <w:pPr>
              <w:pStyle w:val="af5"/>
              <w:numPr>
                <w:ilvl w:val="0"/>
                <w:numId w:val="14"/>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t>Coexistence table in early releases will not be changed for Case 1.</w:t>
            </w:r>
          </w:p>
          <w:p w14:paraId="7E46AC91" w14:textId="77777777" w:rsidR="004E19A8" w:rsidRPr="00215F39" w:rsidRDefault="004E19A8" w:rsidP="00D71D9B">
            <w:pPr>
              <w:pStyle w:val="af5"/>
              <w:numPr>
                <w:ilvl w:val="0"/>
                <w:numId w:val="14"/>
              </w:numPr>
              <w:overflowPunct w:val="0"/>
              <w:autoSpaceDE w:val="0"/>
              <w:autoSpaceDN w:val="0"/>
              <w:adjustRightInd w:val="0"/>
              <w:spacing w:after="0"/>
              <w:contextualSpacing w:val="0"/>
              <w:textAlignment w:val="baseline"/>
              <w:rPr>
                <w:rFonts w:ascii="Times New Roman" w:eastAsiaTheme="minorEastAsia" w:hAnsi="Times New Roman"/>
                <w:sz w:val="20"/>
                <w:szCs w:val="20"/>
                <w:lang w:eastAsia="zh-CN"/>
              </w:rPr>
            </w:pPr>
            <w:r w:rsidRPr="00215F39">
              <w:rPr>
                <w:rFonts w:ascii="Times New Roman" w:eastAsiaTheme="minorEastAsia" w:hAnsi="Times New Roman"/>
                <w:sz w:val="20"/>
                <w:szCs w:val="20"/>
                <w:lang w:eastAsia="zh-CN"/>
              </w:rPr>
              <w:lastRenderedPageBreak/>
              <w:t>Early release “legacy UE” which is on the market apply old coexistence requirements of early release</w:t>
            </w:r>
          </w:p>
        </w:tc>
      </w:tr>
    </w:tbl>
    <w:p w14:paraId="44B80CB8" w14:textId="77777777" w:rsidR="004E19A8" w:rsidRPr="004E19A8" w:rsidRDefault="004E19A8" w:rsidP="004E19A8">
      <w:pPr>
        <w:spacing w:after="0"/>
        <w:rPr>
          <w:rFonts w:eastAsia="等线"/>
          <w:lang w:eastAsia="zh-CN"/>
        </w:rPr>
      </w:pPr>
    </w:p>
    <w:p w14:paraId="792AF3CB" w14:textId="3694415C" w:rsidR="004E19A8" w:rsidRDefault="004E19A8" w:rsidP="004E19A8">
      <w:pPr>
        <w:spacing w:after="0"/>
        <w:rPr>
          <w:rFonts w:eastAsia="等线" w:hint="eastAsia"/>
          <w:lang w:eastAsia="zh-CN"/>
        </w:rPr>
      </w:pPr>
      <w:r>
        <w:rPr>
          <w:rFonts w:eastAsia="等线"/>
          <w:lang w:eastAsia="zh-CN"/>
        </w:rPr>
        <w:t>If we check the 38.307 spec, it can be seen that the bands are actually release independent, and the corresponding requirements including UE coexistence requirements are release independent from Rel-15. It seems for the case 1 (new band introduced), the UE coexistence requirements are changed in latest release, and then use this release independent approach the requirements will also be applied to early releases.</w:t>
      </w:r>
    </w:p>
    <w:p w14:paraId="6CB27CE5" w14:textId="6680C7B7" w:rsidR="004E19A8" w:rsidRDefault="004E19A8" w:rsidP="004E19A8">
      <w:pPr>
        <w:spacing w:after="0"/>
        <w:jc w:val="center"/>
        <w:rPr>
          <w:rFonts w:eastAsia="等线"/>
          <w:lang w:eastAsia="zh-CN"/>
        </w:rPr>
      </w:pPr>
      <w:r>
        <w:rPr>
          <w:noProof/>
        </w:rPr>
        <w:drawing>
          <wp:inline distT="0" distB="0" distL="0" distR="0" wp14:anchorId="757AA1A7" wp14:editId="58781516">
            <wp:extent cx="5773003" cy="1882019"/>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73003" cy="1882019"/>
                    </a:xfrm>
                    <a:prstGeom prst="rect">
                      <a:avLst/>
                    </a:prstGeom>
                  </pic:spPr>
                </pic:pic>
              </a:graphicData>
            </a:graphic>
          </wp:inline>
        </w:drawing>
      </w:r>
    </w:p>
    <w:p w14:paraId="362999C7" w14:textId="356E8A0A" w:rsidR="004E19A8" w:rsidRPr="004E19A8" w:rsidRDefault="004E19A8" w:rsidP="004E19A8">
      <w:pPr>
        <w:spacing w:after="0"/>
        <w:jc w:val="center"/>
        <w:rPr>
          <w:rFonts w:eastAsia="等线" w:hint="eastAsia"/>
          <w:lang w:eastAsia="zh-CN"/>
        </w:rPr>
      </w:pPr>
      <w:r>
        <w:rPr>
          <w:noProof/>
        </w:rPr>
        <w:drawing>
          <wp:inline distT="0" distB="0" distL="0" distR="0" wp14:anchorId="62270D9B" wp14:editId="79835C41">
            <wp:extent cx="5882005" cy="150024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2005" cy="1500244"/>
                    </a:xfrm>
                    <a:prstGeom prst="rect">
                      <a:avLst/>
                    </a:prstGeom>
                  </pic:spPr>
                </pic:pic>
              </a:graphicData>
            </a:graphic>
          </wp:inline>
        </w:drawing>
      </w:r>
    </w:p>
    <w:p w14:paraId="08D1E525" w14:textId="7F50D02B" w:rsidR="004E19A8" w:rsidRDefault="004E19A8" w:rsidP="004E19A8">
      <w:pPr>
        <w:spacing w:after="0"/>
        <w:rPr>
          <w:rFonts w:eastAsia="等线"/>
          <w:lang w:eastAsia="zh-CN"/>
        </w:rPr>
      </w:pPr>
    </w:p>
    <w:p w14:paraId="624C9F66" w14:textId="75F85F73" w:rsidR="00676DB9" w:rsidRDefault="00676DB9" w:rsidP="00676DB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967A8F">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Pr>
          <w:rFonts w:eastAsia="等线"/>
          <w:b/>
          <w:lang w:val="en-US" w:eastAsia="zh-CN"/>
        </w:rPr>
        <w:t>It was already agreed that when new band is introduced, only the latest release need to be changed.</w:t>
      </w:r>
    </w:p>
    <w:p w14:paraId="5A4EEF8A" w14:textId="21486CF5" w:rsidR="00676DB9" w:rsidRPr="00676DB9" w:rsidRDefault="00676DB9" w:rsidP="004E19A8">
      <w:pPr>
        <w:spacing w:after="0"/>
        <w:rPr>
          <w:rFonts w:eastAsia="等线"/>
          <w:lang w:val="en-US" w:eastAsia="zh-CN"/>
        </w:rPr>
      </w:pPr>
    </w:p>
    <w:p w14:paraId="03CD3934" w14:textId="06978044" w:rsidR="00676DB9" w:rsidRDefault="00676DB9" w:rsidP="00676DB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967A8F">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Pr>
          <w:rFonts w:eastAsia="等线"/>
          <w:b/>
          <w:lang w:val="en-US" w:eastAsia="zh-CN"/>
        </w:rPr>
        <w:t>The new UE coexistence requirements introduced for case 1 (new band introduced) can be applied to early release via release independent manner.</w:t>
      </w:r>
    </w:p>
    <w:p w14:paraId="711F4886" w14:textId="582E2F18" w:rsidR="00676DB9" w:rsidRDefault="00676DB9" w:rsidP="00676DB9">
      <w:pPr>
        <w:spacing w:after="0"/>
        <w:ind w:left="1418" w:hangingChars="709" w:hanging="1418"/>
        <w:rPr>
          <w:rFonts w:eastAsia="等线"/>
          <w:b/>
          <w:lang w:val="en-US" w:eastAsia="zh-CN"/>
        </w:rPr>
      </w:pPr>
    </w:p>
    <w:p w14:paraId="63BA51E3" w14:textId="45179518" w:rsidR="00676DB9" w:rsidRDefault="00676DB9" w:rsidP="00676DB9">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b/>
          <w:lang w:val="en-US" w:eastAsia="zh-CN"/>
        </w:rPr>
        <w:t>W</w:t>
      </w:r>
      <w:r>
        <w:rPr>
          <w:rFonts w:eastAsia="等线"/>
          <w:b/>
          <w:lang w:val="en-US" w:eastAsia="zh-CN"/>
        </w:rPr>
        <w:t>hen new band is introduced</w:t>
      </w:r>
      <w:r>
        <w:rPr>
          <w:rFonts w:eastAsia="等线"/>
          <w:b/>
          <w:lang w:val="en-US" w:eastAsia="zh-CN"/>
        </w:rPr>
        <w:t xml:space="preserve"> </w:t>
      </w:r>
      <w:r>
        <w:rPr>
          <w:rFonts w:eastAsia="等线"/>
          <w:b/>
          <w:lang w:val="en-US" w:eastAsia="zh-CN"/>
        </w:rPr>
        <w:t>only the latest release need to be changed</w:t>
      </w:r>
      <w:r>
        <w:rPr>
          <w:rFonts w:eastAsia="等线"/>
          <w:b/>
          <w:lang w:val="en-US" w:eastAsia="zh-CN"/>
        </w:rPr>
        <w:t xml:space="preserve"> (already agreed), and t</w:t>
      </w:r>
      <w:r>
        <w:rPr>
          <w:rFonts w:eastAsia="等线"/>
          <w:b/>
          <w:lang w:val="en-US" w:eastAsia="zh-CN"/>
        </w:rPr>
        <w:t>he new</w:t>
      </w:r>
      <w:r>
        <w:rPr>
          <w:rFonts w:eastAsia="等线"/>
          <w:b/>
          <w:lang w:val="en-US" w:eastAsia="zh-CN"/>
        </w:rPr>
        <w:t>ly introduced</w:t>
      </w:r>
      <w:r>
        <w:rPr>
          <w:rFonts w:eastAsia="等线"/>
          <w:b/>
          <w:lang w:val="en-US" w:eastAsia="zh-CN"/>
        </w:rPr>
        <w:t xml:space="preserve"> UE coexistence requirements for case 1 (new band introduced) </w:t>
      </w:r>
      <w:r>
        <w:rPr>
          <w:rFonts w:eastAsia="等线"/>
          <w:b/>
          <w:lang w:val="en-US" w:eastAsia="zh-CN"/>
        </w:rPr>
        <w:t>is</w:t>
      </w:r>
      <w:r>
        <w:rPr>
          <w:rFonts w:eastAsia="等线"/>
          <w:b/>
          <w:lang w:val="en-US" w:eastAsia="zh-CN"/>
        </w:rPr>
        <w:t xml:space="preserve"> applied to early release via release independent manner.</w:t>
      </w:r>
    </w:p>
    <w:p w14:paraId="7ED193A4" w14:textId="4D03764D" w:rsidR="00676DB9" w:rsidRDefault="00676DB9" w:rsidP="00676DB9">
      <w:pPr>
        <w:spacing w:after="0"/>
        <w:ind w:left="1418" w:hangingChars="709" w:hanging="1418"/>
        <w:rPr>
          <w:rFonts w:eastAsia="等线"/>
          <w:b/>
          <w:lang w:val="en-US" w:eastAsia="zh-CN"/>
        </w:rPr>
      </w:pPr>
    </w:p>
    <w:p w14:paraId="18DE3647" w14:textId="77777777" w:rsidR="00BC6903" w:rsidRPr="00676DB9" w:rsidRDefault="00BC6903" w:rsidP="00676DB9">
      <w:pPr>
        <w:spacing w:after="0"/>
        <w:ind w:left="1418" w:hangingChars="709" w:hanging="1418"/>
        <w:rPr>
          <w:rFonts w:eastAsia="等线" w:hint="eastAsia"/>
          <w:b/>
          <w:lang w:val="en-US" w:eastAsia="zh-CN"/>
        </w:rPr>
      </w:pPr>
    </w:p>
    <w:p w14:paraId="0DC3E49F" w14:textId="77777777" w:rsidR="004E19A8" w:rsidRPr="004E19A8" w:rsidRDefault="00215F39" w:rsidP="004E19A8">
      <w:pPr>
        <w:pStyle w:val="af5"/>
        <w:numPr>
          <w:ilvl w:val="0"/>
          <w:numId w:val="16"/>
        </w:numPr>
        <w:spacing w:after="0"/>
        <w:rPr>
          <w:rFonts w:ascii="Times New Roman" w:eastAsia="等线" w:hAnsi="Times New Roman"/>
          <w:b/>
          <w:sz w:val="20"/>
          <w:szCs w:val="20"/>
          <w:lang w:eastAsia="zh-CN"/>
        </w:rPr>
      </w:pPr>
      <w:r w:rsidRPr="004E19A8">
        <w:rPr>
          <w:rFonts w:ascii="Times New Roman" w:eastAsia="等线" w:hAnsi="Times New Roman" w:hint="eastAsia"/>
          <w:b/>
          <w:sz w:val="20"/>
          <w:szCs w:val="20"/>
          <w:lang w:eastAsia="zh-CN"/>
        </w:rPr>
        <w:t>F</w:t>
      </w:r>
      <w:r w:rsidRPr="004E19A8">
        <w:rPr>
          <w:rFonts w:ascii="Times New Roman" w:eastAsia="等线" w:hAnsi="Times New Roman"/>
          <w:b/>
          <w:sz w:val="20"/>
          <w:szCs w:val="20"/>
          <w:lang w:eastAsia="zh-CN"/>
        </w:rPr>
        <w:t>or case 2</w:t>
      </w:r>
      <w:r w:rsidR="004E19A8" w:rsidRPr="004E19A8">
        <w:rPr>
          <w:rFonts w:ascii="Times New Roman" w:eastAsia="等线" w:hAnsi="Times New Roman"/>
          <w:b/>
          <w:sz w:val="20"/>
          <w:szCs w:val="20"/>
          <w:lang w:eastAsia="zh-CN"/>
        </w:rPr>
        <w:t xml:space="preserve"> (existing band but new protected scenario)</w:t>
      </w:r>
    </w:p>
    <w:p w14:paraId="7BB58C6C" w14:textId="77777777" w:rsidR="004E19A8" w:rsidRDefault="004E19A8" w:rsidP="004E19A8">
      <w:pPr>
        <w:spacing w:after="0"/>
        <w:rPr>
          <w:rFonts w:eastAsia="等线"/>
          <w:lang w:eastAsia="zh-CN"/>
        </w:rPr>
      </w:pPr>
    </w:p>
    <w:p w14:paraId="4D529900" w14:textId="6144774C" w:rsidR="00215F39" w:rsidRDefault="004E19A8" w:rsidP="004E19A8">
      <w:pPr>
        <w:spacing w:after="0"/>
        <w:rPr>
          <w:rFonts w:eastAsia="等线"/>
          <w:lang w:eastAsia="zh-CN"/>
        </w:rPr>
      </w:pPr>
      <w:r>
        <w:rPr>
          <w:rFonts w:eastAsia="等线"/>
          <w:lang w:eastAsia="zh-CN"/>
        </w:rPr>
        <w:t>This may happen when operator deploy a new network of an existing 3GPP band. And there is no release independent issue in this case since the band is already in the spec. The most straight forward approach of introducing such new protection requirement is to change the latest version of each release spec to make sure the protection will be applied to UEs.</w:t>
      </w:r>
    </w:p>
    <w:p w14:paraId="5BE0281F" w14:textId="2769BE04" w:rsidR="004E19A8" w:rsidRDefault="004E19A8" w:rsidP="004E19A8">
      <w:pPr>
        <w:spacing w:after="0"/>
        <w:rPr>
          <w:rFonts w:eastAsia="等线"/>
          <w:lang w:eastAsia="zh-CN"/>
        </w:rPr>
      </w:pPr>
    </w:p>
    <w:p w14:paraId="1ED416B2" w14:textId="3B8DE443" w:rsidR="00BC6903" w:rsidRDefault="00BC6903" w:rsidP="00BC690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967A8F">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Pr>
          <w:rFonts w:eastAsia="等线"/>
          <w:b/>
          <w:lang w:val="en-US" w:eastAsia="zh-CN"/>
        </w:rPr>
        <w:t>N</w:t>
      </w:r>
      <w:r>
        <w:rPr>
          <w:rFonts w:eastAsia="等线"/>
          <w:b/>
          <w:lang w:val="en-US" w:eastAsia="zh-CN"/>
        </w:rPr>
        <w:t>ew UE coexistence requirements</w:t>
      </w:r>
      <w:r>
        <w:rPr>
          <w:rFonts w:eastAsia="等线"/>
          <w:b/>
          <w:lang w:val="en-US" w:eastAsia="zh-CN"/>
        </w:rPr>
        <w:t xml:space="preserve"> of existing band</w:t>
      </w:r>
      <w:r>
        <w:rPr>
          <w:rFonts w:eastAsia="等线"/>
          <w:b/>
          <w:lang w:val="en-US" w:eastAsia="zh-CN"/>
        </w:rPr>
        <w:t xml:space="preserve"> </w:t>
      </w:r>
      <w:r>
        <w:rPr>
          <w:rFonts w:eastAsia="等线"/>
          <w:b/>
          <w:lang w:val="en-US" w:eastAsia="zh-CN"/>
        </w:rPr>
        <w:t>may be introduced due to new NW deployment, and the latest version of each release should be changed to protect this band or get protection from this band</w:t>
      </w:r>
      <w:r>
        <w:rPr>
          <w:rFonts w:eastAsia="等线"/>
          <w:b/>
          <w:lang w:val="en-US" w:eastAsia="zh-CN"/>
        </w:rPr>
        <w:t>.</w:t>
      </w:r>
    </w:p>
    <w:p w14:paraId="1EAB6F7B" w14:textId="65817153" w:rsidR="00BC6903" w:rsidRDefault="00BC6903" w:rsidP="004E19A8">
      <w:pPr>
        <w:spacing w:after="0"/>
        <w:rPr>
          <w:rFonts w:eastAsia="等线"/>
          <w:lang w:val="en-US" w:eastAsia="zh-CN"/>
        </w:rPr>
      </w:pPr>
    </w:p>
    <w:p w14:paraId="06DE7D03" w14:textId="62347503" w:rsidR="00BC6903" w:rsidRDefault="00BC6903" w:rsidP="00BC6903">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When </w:t>
      </w:r>
      <w:r>
        <w:rPr>
          <w:rFonts w:eastAsia="等线"/>
          <w:b/>
          <w:lang w:val="en-US" w:eastAsia="zh-CN"/>
        </w:rPr>
        <w:t>n</w:t>
      </w:r>
      <w:r>
        <w:rPr>
          <w:rFonts w:eastAsia="等线"/>
          <w:b/>
          <w:lang w:val="en-US" w:eastAsia="zh-CN"/>
        </w:rPr>
        <w:t xml:space="preserve">ew </w:t>
      </w:r>
      <w:r>
        <w:rPr>
          <w:rFonts w:eastAsia="等线"/>
          <w:b/>
          <w:lang w:val="en-US" w:eastAsia="zh-CN"/>
        </w:rPr>
        <w:t>protection scenario</w:t>
      </w:r>
      <w:r>
        <w:rPr>
          <w:rFonts w:eastAsia="等线"/>
          <w:b/>
          <w:lang w:val="en-US" w:eastAsia="zh-CN"/>
        </w:rPr>
        <w:t xml:space="preserve"> </w:t>
      </w:r>
      <w:r>
        <w:rPr>
          <w:rFonts w:eastAsia="等线"/>
          <w:b/>
          <w:lang w:val="en-US" w:eastAsia="zh-CN"/>
        </w:rPr>
        <w:t xml:space="preserve">is shown for </w:t>
      </w:r>
      <w:r>
        <w:rPr>
          <w:rFonts w:eastAsia="等线"/>
          <w:b/>
          <w:lang w:val="en-US" w:eastAsia="zh-CN"/>
        </w:rPr>
        <w:t>existing band</w:t>
      </w:r>
      <w:r>
        <w:rPr>
          <w:rFonts w:eastAsia="等线"/>
          <w:b/>
          <w:lang w:val="en-US" w:eastAsia="zh-CN"/>
        </w:rPr>
        <w:t xml:space="preserve">, new UE coexistence requirements will be introduced for the </w:t>
      </w:r>
      <w:r>
        <w:rPr>
          <w:rFonts w:eastAsia="等线"/>
          <w:b/>
          <w:lang w:val="en-US" w:eastAsia="zh-CN"/>
        </w:rPr>
        <w:t>latest version of each release.</w:t>
      </w:r>
    </w:p>
    <w:p w14:paraId="00618337" w14:textId="77777777" w:rsidR="00BC6903" w:rsidRPr="00BC6903" w:rsidRDefault="00BC6903" w:rsidP="004E19A8">
      <w:pPr>
        <w:spacing w:after="0"/>
        <w:rPr>
          <w:rFonts w:eastAsia="等线" w:hint="eastAsia"/>
          <w:lang w:val="en-US" w:eastAsia="zh-CN"/>
        </w:rPr>
      </w:pPr>
    </w:p>
    <w:p w14:paraId="21C0884F" w14:textId="0211B51E" w:rsidR="004E19A8" w:rsidRDefault="004E19A8" w:rsidP="00E86846">
      <w:pPr>
        <w:spacing w:after="0"/>
        <w:rPr>
          <w:rFonts w:eastAsia="等线"/>
          <w:lang w:eastAsia="zh-CN"/>
        </w:rPr>
      </w:pPr>
      <w:r>
        <w:rPr>
          <w:rFonts w:eastAsia="等线" w:hint="eastAsia"/>
          <w:lang w:eastAsia="zh-CN"/>
        </w:rPr>
        <w:t>R</w:t>
      </w:r>
      <w:r>
        <w:rPr>
          <w:rFonts w:eastAsia="等线"/>
          <w:lang w:eastAsia="zh-CN"/>
        </w:rPr>
        <w:t xml:space="preserve">egarding </w:t>
      </w:r>
      <w:r>
        <w:rPr>
          <w:rFonts w:eastAsia="等线"/>
          <w:lang w:eastAsia="zh-CN"/>
        </w:rPr>
        <w:t>which spec the UE should comply with</w:t>
      </w:r>
      <w:r>
        <w:rPr>
          <w:rFonts w:eastAsia="等线"/>
          <w:lang w:eastAsia="zh-CN"/>
        </w:rPr>
        <w:t>, this is complicated since there might be several types of UEs from time perspective, like e</w:t>
      </w:r>
      <w:r w:rsidRPr="00215F39">
        <w:rPr>
          <w:rFonts w:eastAsiaTheme="minorEastAsia"/>
          <w:lang w:eastAsia="zh-CN"/>
        </w:rPr>
        <w:t>arly release “</w:t>
      </w:r>
      <w:r w:rsidRPr="00215F39">
        <w:rPr>
          <w:rFonts w:eastAsiaTheme="minorEastAsia"/>
          <w:b/>
          <w:i/>
          <w:lang w:eastAsia="zh-CN"/>
        </w:rPr>
        <w:t>new UE</w:t>
      </w:r>
      <w:r w:rsidRPr="00215F39">
        <w:rPr>
          <w:rFonts w:eastAsiaTheme="minorEastAsia"/>
          <w:lang w:eastAsia="zh-CN"/>
        </w:rPr>
        <w:t>”</w:t>
      </w:r>
      <w:r>
        <w:rPr>
          <w:rFonts w:eastAsiaTheme="minorEastAsia"/>
          <w:lang w:eastAsia="zh-CN"/>
        </w:rPr>
        <w:t>, e</w:t>
      </w:r>
      <w:r w:rsidRPr="00215F39">
        <w:rPr>
          <w:rFonts w:eastAsiaTheme="minorEastAsia"/>
          <w:lang w:eastAsia="zh-CN"/>
        </w:rPr>
        <w:t>arly release “</w:t>
      </w:r>
      <w:r w:rsidRPr="00215F39">
        <w:rPr>
          <w:rFonts w:eastAsiaTheme="minorEastAsia"/>
          <w:b/>
          <w:i/>
          <w:lang w:eastAsia="zh-CN"/>
        </w:rPr>
        <w:t>old UE</w:t>
      </w:r>
      <w:r w:rsidRPr="00215F39">
        <w:rPr>
          <w:rFonts w:eastAsiaTheme="minorEastAsia"/>
          <w:lang w:eastAsia="zh-CN"/>
        </w:rPr>
        <w:t>”</w:t>
      </w:r>
      <w:r>
        <w:rPr>
          <w:rFonts w:eastAsiaTheme="minorEastAsia"/>
          <w:lang w:eastAsia="zh-CN"/>
        </w:rPr>
        <w:t xml:space="preserve"> and n</w:t>
      </w:r>
      <w:r>
        <w:rPr>
          <w:rFonts w:eastAsia="等线"/>
          <w:lang w:eastAsia="zh-CN"/>
        </w:rPr>
        <w:t>ew release “</w:t>
      </w:r>
      <w:r w:rsidRPr="004E19A8">
        <w:rPr>
          <w:rFonts w:eastAsia="等线"/>
          <w:b/>
          <w:i/>
          <w:lang w:eastAsia="zh-CN"/>
        </w:rPr>
        <w:t>new UE</w:t>
      </w:r>
      <w:r>
        <w:rPr>
          <w:rFonts w:eastAsia="等线"/>
          <w:lang w:eastAsia="zh-CN"/>
        </w:rPr>
        <w:t xml:space="preserve">”, etc. And the differentiation of such UE types actually is new to 3GPP, and there has never been clear definition of each UE type. However, this is not the specific issue for the coexistence requirement, any requirement update will face problem of how to certificate the “new UE” or “old UE”. And it seems the certification groups like GCF, etc. already been good at handling the certification of UEs with different time periods, like some transition period is used. Therefore, this issue is </w:t>
      </w:r>
      <w:r>
        <w:rPr>
          <w:rFonts w:eastAsia="等线"/>
          <w:lang w:eastAsia="zh-CN"/>
        </w:rPr>
        <w:lastRenderedPageBreak/>
        <w:t>out of 3GPP scope, and there is no need to worry about as long as the applicability of requirements in 3GPP is clear enough.</w:t>
      </w:r>
    </w:p>
    <w:p w14:paraId="5A205CD6" w14:textId="2696691E" w:rsidR="004E19A8" w:rsidRPr="004E19A8" w:rsidRDefault="004E19A8" w:rsidP="00E86846">
      <w:pPr>
        <w:spacing w:after="0"/>
        <w:rPr>
          <w:rFonts w:eastAsia="等线"/>
          <w:lang w:eastAsia="zh-CN"/>
        </w:rPr>
      </w:pPr>
    </w:p>
    <w:p w14:paraId="7E52C657" w14:textId="35A10F96" w:rsidR="006A4CFC" w:rsidRDefault="006A4CFC" w:rsidP="006A4CF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967A8F">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Pr>
          <w:rFonts w:eastAsia="等线"/>
          <w:b/>
          <w:lang w:val="en-US" w:eastAsia="zh-CN"/>
        </w:rPr>
        <w:t>The definition of “new UE” or “old UE” are out of 3GPP scope, and it can be differentiated by certification groups which is not new today.</w:t>
      </w:r>
    </w:p>
    <w:p w14:paraId="734B6289" w14:textId="2E101C47" w:rsidR="004E19A8" w:rsidRPr="006A4CFC" w:rsidRDefault="004E19A8" w:rsidP="00E86846">
      <w:pPr>
        <w:spacing w:after="0"/>
        <w:rPr>
          <w:rFonts w:eastAsia="等线"/>
          <w:lang w:val="en-US" w:eastAsia="zh-CN"/>
        </w:rPr>
      </w:pPr>
    </w:p>
    <w:p w14:paraId="3F7D9A20" w14:textId="56CECE97" w:rsidR="006A4CFC" w:rsidRDefault="006A4CFC" w:rsidP="006A4CFC">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b/>
          <w:lang w:val="en-US" w:eastAsia="zh-CN"/>
        </w:rPr>
        <w:t>RAN4 stop the discussion of how to certificate UEs which are introduced early than or late than the UE coexistence requirement changes.</w:t>
      </w:r>
    </w:p>
    <w:p w14:paraId="3B19A908" w14:textId="59C196FE" w:rsidR="004E19A8" w:rsidRDefault="004E19A8" w:rsidP="00E86846">
      <w:pPr>
        <w:spacing w:after="0"/>
        <w:rPr>
          <w:rFonts w:eastAsia="等线"/>
          <w:lang w:val="en-US" w:eastAsia="zh-CN"/>
        </w:rPr>
      </w:pPr>
    </w:p>
    <w:p w14:paraId="281F3375" w14:textId="767EB3D6" w:rsidR="007D4206" w:rsidRDefault="007D4206" w:rsidP="007D4206">
      <w:pPr>
        <w:pStyle w:val="1"/>
        <w:numPr>
          <w:ilvl w:val="0"/>
          <w:numId w:val="3"/>
        </w:numPr>
      </w:pPr>
      <w:r>
        <w:t>Conclusion</w:t>
      </w:r>
    </w:p>
    <w:p w14:paraId="72CA82A2" w14:textId="478CBBFD" w:rsidR="007D4206" w:rsidRDefault="002A27B8" w:rsidP="00E86846">
      <w:pPr>
        <w:spacing w:after="0"/>
        <w:rPr>
          <w:rFonts w:eastAsia="等线"/>
          <w:lang w:val="en-US" w:eastAsia="zh-CN"/>
        </w:rPr>
      </w:pPr>
      <w:r>
        <w:rPr>
          <w:rFonts w:eastAsia="等线" w:hint="eastAsia"/>
          <w:lang w:val="en-US" w:eastAsia="zh-CN"/>
        </w:rPr>
        <w:t>T</w:t>
      </w:r>
      <w:r>
        <w:rPr>
          <w:rFonts w:eastAsia="等线"/>
          <w:lang w:val="en-US" w:eastAsia="zh-CN"/>
        </w:rPr>
        <w:t>his paper discussed the UE coexistence requirement inconsistency issue among different releases, and got the following observations and proposals.</w:t>
      </w:r>
    </w:p>
    <w:p w14:paraId="1825A6DE" w14:textId="77777777" w:rsidR="002A27B8" w:rsidRDefault="002A27B8" w:rsidP="00E86846">
      <w:pPr>
        <w:spacing w:after="0"/>
        <w:rPr>
          <w:rFonts w:eastAsia="等线" w:hint="eastAsia"/>
          <w:lang w:val="en-US" w:eastAsia="zh-CN"/>
        </w:rPr>
      </w:pPr>
    </w:p>
    <w:p w14:paraId="5638763E" w14:textId="0ECE11AC" w:rsidR="002A27B8" w:rsidRDefault="002A27B8" w:rsidP="002A27B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There seems no clear rule of how to change the UE coexistences requirements in RAN4 for example when new bands or new protection scenario introduced, and this maybe one of the reasons that has caused the inconsistency among releases.</w:t>
      </w:r>
    </w:p>
    <w:p w14:paraId="1288BD24" w14:textId="77777777" w:rsidR="002A27B8" w:rsidRDefault="002A27B8" w:rsidP="002A27B8">
      <w:pPr>
        <w:spacing w:after="0"/>
        <w:ind w:left="1418" w:hangingChars="709" w:hanging="1418"/>
        <w:rPr>
          <w:rFonts w:eastAsia="等线" w:hint="eastAsia"/>
          <w:b/>
          <w:lang w:val="en-US" w:eastAsia="zh-CN"/>
        </w:rPr>
      </w:pPr>
    </w:p>
    <w:p w14:paraId="4F1D0F40" w14:textId="59A46E5E" w:rsidR="002A27B8" w:rsidRDefault="002A27B8" w:rsidP="002A27B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Two issues need to be aligned to solve the inconsistency among releases issue, i.e. </w:t>
      </w:r>
      <w:r w:rsidRPr="00320E1B">
        <w:rPr>
          <w:rFonts w:eastAsia="等线"/>
          <w:b/>
          <w:lang w:val="en-US" w:eastAsia="zh-CN"/>
        </w:rPr>
        <w:t>how to change the spec, and</w:t>
      </w:r>
      <w:r>
        <w:rPr>
          <w:rFonts w:eastAsia="等线"/>
          <w:b/>
          <w:lang w:val="en-US" w:eastAsia="zh-CN"/>
        </w:rPr>
        <w:t xml:space="preserve"> </w:t>
      </w:r>
      <w:r w:rsidRPr="004224EF">
        <w:rPr>
          <w:rFonts w:eastAsia="等线"/>
          <w:b/>
          <w:lang w:val="en-US" w:eastAsia="zh-CN"/>
        </w:rPr>
        <w:t>how to certificate UEs produced in different time periods</w:t>
      </w:r>
      <w:r w:rsidRPr="00320E1B">
        <w:rPr>
          <w:rFonts w:eastAsia="等线"/>
          <w:b/>
          <w:lang w:val="en-US" w:eastAsia="zh-CN"/>
        </w:rPr>
        <w:t>.</w:t>
      </w:r>
    </w:p>
    <w:p w14:paraId="142AF161" w14:textId="77777777" w:rsidR="002A27B8" w:rsidRDefault="002A27B8" w:rsidP="002A27B8">
      <w:pPr>
        <w:spacing w:after="0"/>
        <w:ind w:left="1418" w:hangingChars="709" w:hanging="1418"/>
        <w:rPr>
          <w:rFonts w:eastAsia="等线" w:hint="eastAsia"/>
          <w:b/>
          <w:lang w:val="en-US" w:eastAsia="zh-CN"/>
        </w:rPr>
      </w:pPr>
    </w:p>
    <w:p w14:paraId="28DEE537" w14:textId="77777777" w:rsidR="002A27B8" w:rsidRDefault="002A27B8" w:rsidP="002A27B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It was already agreed that when new band is introduced, only the latest release need to be changed.</w:t>
      </w:r>
    </w:p>
    <w:p w14:paraId="0A0C3617" w14:textId="77777777" w:rsidR="002A27B8" w:rsidRPr="00676DB9" w:rsidRDefault="002A27B8" w:rsidP="002A27B8">
      <w:pPr>
        <w:spacing w:after="0"/>
        <w:rPr>
          <w:rFonts w:eastAsia="等线"/>
          <w:lang w:val="en-US" w:eastAsia="zh-CN"/>
        </w:rPr>
      </w:pPr>
    </w:p>
    <w:p w14:paraId="1183D24C" w14:textId="77777777" w:rsidR="002A27B8" w:rsidRDefault="002A27B8" w:rsidP="002A27B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The new UE coexistence requirements introduced for case 1 (new band introduced) can be applied to early release via release independent manner.</w:t>
      </w:r>
    </w:p>
    <w:p w14:paraId="09275B18" w14:textId="77777777" w:rsidR="002A27B8" w:rsidRDefault="002A27B8" w:rsidP="002A27B8">
      <w:pPr>
        <w:spacing w:after="0"/>
        <w:ind w:left="1418" w:hangingChars="709" w:hanging="1418"/>
        <w:rPr>
          <w:rFonts w:eastAsia="等线"/>
          <w:b/>
          <w:lang w:val="en-US" w:eastAsia="zh-CN"/>
        </w:rPr>
      </w:pPr>
    </w:p>
    <w:p w14:paraId="45DE6503" w14:textId="7881F78A" w:rsidR="002A27B8" w:rsidRDefault="002A27B8" w:rsidP="002A27B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When new band is introduced only the latest release need to be changed (already agreed), and the newly introduced UE coexistence requirements for case 1 (new band introduced) is applied to early release via release independent manner.</w:t>
      </w:r>
    </w:p>
    <w:p w14:paraId="2D026990" w14:textId="77777777" w:rsidR="002A27B8" w:rsidRDefault="002A27B8" w:rsidP="002A27B8">
      <w:pPr>
        <w:spacing w:after="0"/>
        <w:ind w:left="1418" w:hangingChars="709" w:hanging="1418"/>
        <w:rPr>
          <w:rFonts w:eastAsia="等线" w:hint="eastAsia"/>
          <w:b/>
          <w:lang w:val="en-US" w:eastAsia="zh-CN"/>
        </w:rPr>
      </w:pPr>
    </w:p>
    <w:p w14:paraId="7FD5EDE4" w14:textId="77777777" w:rsidR="002A27B8" w:rsidRDefault="002A27B8" w:rsidP="002A27B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New UE coexistence requirements of existing band may be introduced due to new NW deployment, and the latest version of each release should be changed to protect this band or get protection from this band.</w:t>
      </w:r>
    </w:p>
    <w:p w14:paraId="4D1440CF" w14:textId="77777777" w:rsidR="002A27B8" w:rsidRDefault="002A27B8" w:rsidP="002A27B8">
      <w:pPr>
        <w:spacing w:after="0"/>
        <w:rPr>
          <w:rFonts w:eastAsia="等线"/>
          <w:lang w:val="en-US" w:eastAsia="zh-CN"/>
        </w:rPr>
      </w:pPr>
    </w:p>
    <w:p w14:paraId="1D071E24" w14:textId="34788A38" w:rsidR="002A27B8" w:rsidRDefault="002A27B8" w:rsidP="002A27B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When new protection scenario is shown for existing band, new UE coexistence requirements will be introduced for the latest version of each release.</w:t>
      </w:r>
    </w:p>
    <w:p w14:paraId="0F5B6774" w14:textId="77777777" w:rsidR="002A27B8" w:rsidRDefault="002A27B8" w:rsidP="002A27B8">
      <w:pPr>
        <w:spacing w:after="0"/>
        <w:ind w:left="1418" w:hangingChars="709" w:hanging="1418"/>
        <w:rPr>
          <w:rFonts w:eastAsia="等线" w:hint="eastAsia"/>
          <w:b/>
          <w:lang w:val="en-US" w:eastAsia="zh-CN"/>
        </w:rPr>
      </w:pPr>
    </w:p>
    <w:p w14:paraId="351C15DC" w14:textId="77777777" w:rsidR="002A27B8" w:rsidRDefault="002A27B8" w:rsidP="002A27B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The definition of “new UE” or “old UE” are out of 3GPP scope, and it can be differentiated by certification groups which is not new today.</w:t>
      </w:r>
    </w:p>
    <w:p w14:paraId="117F570A" w14:textId="77777777" w:rsidR="002A27B8" w:rsidRPr="006A4CFC" w:rsidRDefault="002A27B8" w:rsidP="002A27B8">
      <w:pPr>
        <w:spacing w:after="0"/>
        <w:rPr>
          <w:rFonts w:eastAsia="等线"/>
          <w:lang w:val="en-US" w:eastAsia="zh-CN"/>
        </w:rPr>
      </w:pPr>
    </w:p>
    <w:p w14:paraId="5D3AE45C" w14:textId="77777777" w:rsidR="002A27B8" w:rsidRDefault="002A27B8" w:rsidP="002A27B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RAN4 stop the discussion of how to certificate UEs which are introduced early than or late than the UE coexistence requirement changes.</w:t>
      </w:r>
    </w:p>
    <w:p w14:paraId="53CE69E4" w14:textId="77777777" w:rsidR="002A27B8" w:rsidRPr="002A27B8" w:rsidRDefault="002A27B8" w:rsidP="00E86846">
      <w:pPr>
        <w:spacing w:after="0"/>
        <w:rPr>
          <w:rFonts w:eastAsia="等线" w:hint="eastAsia"/>
          <w:lang w:val="en-US" w:eastAsia="zh-CN"/>
        </w:rPr>
      </w:pPr>
    </w:p>
    <w:bookmarkEnd w:id="0"/>
    <w:bookmarkEnd w:id="2"/>
    <w:p w14:paraId="00289015" w14:textId="5979830D" w:rsidR="000D24CB" w:rsidRDefault="000D24CB" w:rsidP="000D24CB">
      <w:pPr>
        <w:pStyle w:val="1"/>
        <w:numPr>
          <w:ilvl w:val="0"/>
          <w:numId w:val="3"/>
        </w:numPr>
      </w:pPr>
      <w:r>
        <w:t>Reference</w:t>
      </w:r>
    </w:p>
    <w:p w14:paraId="190BD05E" w14:textId="093EB460" w:rsidR="000D24CB" w:rsidRDefault="000D24CB" w:rsidP="00457509">
      <w:pPr>
        <w:spacing w:after="0"/>
        <w:ind w:left="1418" w:hangingChars="709" w:hanging="1418"/>
        <w:rPr>
          <w:rFonts w:eastAsia="等线"/>
          <w:lang w:val="en-US" w:eastAsia="zh-CN"/>
        </w:rPr>
      </w:pPr>
      <w:r>
        <w:rPr>
          <w:rFonts w:eastAsia="等线" w:hint="eastAsia"/>
          <w:lang w:val="en-US" w:eastAsia="zh-CN"/>
        </w:rPr>
        <w:t>[</w:t>
      </w:r>
      <w:r>
        <w:rPr>
          <w:rFonts w:eastAsia="等线"/>
          <w:lang w:val="en-US" w:eastAsia="zh-CN"/>
        </w:rPr>
        <w:t xml:space="preserve">1] </w:t>
      </w:r>
      <w:r w:rsidR="00B263B6" w:rsidRPr="00B263B6">
        <w:rPr>
          <w:rFonts w:eastAsia="等线"/>
          <w:lang w:val="en-US" w:eastAsia="zh-CN"/>
        </w:rPr>
        <w:t>R4-2307117</w:t>
      </w:r>
      <w:r w:rsidR="00B263B6">
        <w:rPr>
          <w:rFonts w:eastAsia="等线"/>
          <w:lang w:val="en-US" w:eastAsia="zh-CN"/>
        </w:rPr>
        <w:t xml:space="preserve">, </w:t>
      </w:r>
      <w:r w:rsidR="00B263B6" w:rsidRPr="001F287D">
        <w:t>Discussion on spurious emission for UE co-existence requirement</w:t>
      </w:r>
      <w:r w:rsidR="00B263B6">
        <w:t xml:space="preserve">, CAICT, </w:t>
      </w:r>
      <w:r w:rsidR="00B263B6">
        <w:rPr>
          <w:rFonts w:eastAsia="等线"/>
          <w:lang w:val="en-US" w:eastAsia="zh-CN"/>
        </w:rPr>
        <w:t>RAN4#107, May 2023</w:t>
      </w:r>
    </w:p>
    <w:p w14:paraId="3141C352" w14:textId="22EDD4DC" w:rsidR="000D24CB" w:rsidRPr="000D24CB" w:rsidRDefault="000D24CB" w:rsidP="00457509">
      <w:pPr>
        <w:spacing w:after="0"/>
        <w:ind w:left="1418" w:hangingChars="709" w:hanging="1418"/>
        <w:rPr>
          <w:rFonts w:eastAsia="等线" w:hint="eastAsia"/>
          <w:lang w:val="en-US" w:eastAsia="zh-CN"/>
        </w:rPr>
      </w:pPr>
      <w:r w:rsidRPr="000D24CB">
        <w:rPr>
          <w:rFonts w:eastAsia="等线"/>
          <w:lang w:val="en-US" w:eastAsia="zh-CN"/>
        </w:rPr>
        <w:t>[</w:t>
      </w:r>
      <w:r>
        <w:rPr>
          <w:rFonts w:eastAsia="等线"/>
          <w:lang w:val="en-US" w:eastAsia="zh-CN"/>
        </w:rPr>
        <w:t>2</w:t>
      </w:r>
      <w:r w:rsidRPr="000D24CB">
        <w:rPr>
          <w:rFonts w:eastAsia="等线"/>
          <w:lang w:val="en-US" w:eastAsia="zh-CN"/>
        </w:rPr>
        <w:t>] R4-2310281</w:t>
      </w:r>
      <w:r>
        <w:rPr>
          <w:rFonts w:eastAsia="等线"/>
          <w:lang w:val="en-US" w:eastAsia="zh-CN"/>
        </w:rPr>
        <w:t xml:space="preserve">, </w:t>
      </w:r>
      <w:proofErr w:type="spellStart"/>
      <w:r w:rsidRPr="000D24CB">
        <w:rPr>
          <w:rFonts w:eastAsia="等线"/>
          <w:lang w:val="en-US" w:eastAsia="zh-CN"/>
        </w:rPr>
        <w:t>Adhoc</w:t>
      </w:r>
      <w:proofErr w:type="spellEnd"/>
      <w:r w:rsidRPr="000D24CB">
        <w:rPr>
          <w:rFonts w:eastAsia="等线"/>
          <w:lang w:val="en-US" w:eastAsia="zh-CN"/>
        </w:rPr>
        <w:t xml:space="preserve"> summary for [</w:t>
      </w:r>
      <w:proofErr w:type="gramStart"/>
      <w:r w:rsidRPr="000D24CB">
        <w:rPr>
          <w:rFonts w:eastAsia="等线"/>
          <w:lang w:val="en-US" w:eastAsia="zh-CN"/>
        </w:rPr>
        <w:t>107][</w:t>
      </w:r>
      <w:proofErr w:type="gramEnd"/>
      <w:r w:rsidRPr="000D24CB">
        <w:rPr>
          <w:rFonts w:eastAsia="等线"/>
          <w:lang w:val="en-US" w:eastAsia="zh-CN"/>
        </w:rPr>
        <w:t>101] Upto_R16_UERF_maintenance</w:t>
      </w:r>
      <w:r>
        <w:rPr>
          <w:rFonts w:eastAsia="等线"/>
          <w:lang w:val="en-US" w:eastAsia="zh-CN"/>
        </w:rPr>
        <w:t>, OPPO, RAN4#107, May 2023</w:t>
      </w:r>
    </w:p>
    <w:sectPr w:rsidR="000D24CB" w:rsidRPr="000D24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DAA2E" w14:textId="77777777" w:rsidR="00CB5910" w:rsidRDefault="00CB5910">
      <w:r>
        <w:separator/>
      </w:r>
    </w:p>
  </w:endnote>
  <w:endnote w:type="continuationSeparator" w:id="0">
    <w:p w14:paraId="0D22262B" w14:textId="77777777" w:rsidR="00CB5910" w:rsidRDefault="00CB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1885F" w14:textId="77777777" w:rsidR="00CB5910" w:rsidRDefault="00CB5910">
      <w:r>
        <w:separator/>
      </w:r>
    </w:p>
  </w:footnote>
  <w:footnote w:type="continuationSeparator" w:id="0">
    <w:p w14:paraId="722A21B4" w14:textId="77777777" w:rsidR="00CB5910" w:rsidRDefault="00CB5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E36CF"/>
    <w:multiLevelType w:val="hybridMultilevel"/>
    <w:tmpl w:val="40820A84"/>
    <w:lvl w:ilvl="0" w:tplc="04090001">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AB6310"/>
    <w:multiLevelType w:val="hybridMultilevel"/>
    <w:tmpl w:val="2C0E82C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DE4E3D"/>
    <w:multiLevelType w:val="hybridMultilevel"/>
    <w:tmpl w:val="A35229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DC11A6"/>
    <w:multiLevelType w:val="hybridMultilevel"/>
    <w:tmpl w:val="762CE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6F1F88"/>
    <w:multiLevelType w:val="hybridMultilevel"/>
    <w:tmpl w:val="9806AD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2"/>
  </w:num>
  <w:num w:numId="4">
    <w:abstractNumId w:val="14"/>
  </w:num>
  <w:num w:numId="5">
    <w:abstractNumId w:val="5"/>
  </w:num>
  <w:num w:numId="6">
    <w:abstractNumId w:val="9"/>
  </w:num>
  <w:num w:numId="7">
    <w:abstractNumId w:val="8"/>
  </w:num>
  <w:num w:numId="8">
    <w:abstractNumId w:val="3"/>
  </w:num>
  <w:num w:numId="9">
    <w:abstractNumId w:val="13"/>
  </w:num>
  <w:num w:numId="10">
    <w:abstractNumId w:val="6"/>
  </w:num>
  <w:num w:numId="11">
    <w:abstractNumId w:val="12"/>
  </w:num>
  <w:num w:numId="12">
    <w:abstractNumId w:val="1"/>
  </w:num>
  <w:num w:numId="13">
    <w:abstractNumId w:val="0"/>
  </w:num>
  <w:num w:numId="14">
    <w:abstractNumId w:val="15"/>
  </w:num>
  <w:num w:numId="15">
    <w:abstractNumId w:val="4"/>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4811"/>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6B7"/>
    <w:rsid w:val="000679FB"/>
    <w:rsid w:val="00070BCD"/>
    <w:rsid w:val="00071588"/>
    <w:rsid w:val="00073986"/>
    <w:rsid w:val="00075695"/>
    <w:rsid w:val="000769D1"/>
    <w:rsid w:val="00076B84"/>
    <w:rsid w:val="00077333"/>
    <w:rsid w:val="00077BCC"/>
    <w:rsid w:val="00080334"/>
    <w:rsid w:val="000806D0"/>
    <w:rsid w:val="000809A5"/>
    <w:rsid w:val="000818EF"/>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6C6A"/>
    <w:rsid w:val="000C7E92"/>
    <w:rsid w:val="000D24CB"/>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483A"/>
    <w:rsid w:val="000E5008"/>
    <w:rsid w:val="000E660C"/>
    <w:rsid w:val="000F00E4"/>
    <w:rsid w:val="000F2DB9"/>
    <w:rsid w:val="000F2E4A"/>
    <w:rsid w:val="000F5BDB"/>
    <w:rsid w:val="000F603A"/>
    <w:rsid w:val="000F7D42"/>
    <w:rsid w:val="00103359"/>
    <w:rsid w:val="00103EC0"/>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401"/>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5093"/>
    <w:rsid w:val="001861A8"/>
    <w:rsid w:val="001861BB"/>
    <w:rsid w:val="00186B3D"/>
    <w:rsid w:val="001872B0"/>
    <w:rsid w:val="001879E3"/>
    <w:rsid w:val="00187CC9"/>
    <w:rsid w:val="00191309"/>
    <w:rsid w:val="00192446"/>
    <w:rsid w:val="001936B3"/>
    <w:rsid w:val="001947C3"/>
    <w:rsid w:val="00196382"/>
    <w:rsid w:val="00196F9F"/>
    <w:rsid w:val="00197EC4"/>
    <w:rsid w:val="001A0366"/>
    <w:rsid w:val="001A08AA"/>
    <w:rsid w:val="001A17A5"/>
    <w:rsid w:val="001A2377"/>
    <w:rsid w:val="001A2EF9"/>
    <w:rsid w:val="001A2FE3"/>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3A6F"/>
    <w:rsid w:val="001B60A1"/>
    <w:rsid w:val="001B6895"/>
    <w:rsid w:val="001B6A72"/>
    <w:rsid w:val="001B74D1"/>
    <w:rsid w:val="001C00AA"/>
    <w:rsid w:val="001C0354"/>
    <w:rsid w:val="001C0454"/>
    <w:rsid w:val="001C096C"/>
    <w:rsid w:val="001C131A"/>
    <w:rsid w:val="001C20A7"/>
    <w:rsid w:val="001C38AD"/>
    <w:rsid w:val="001C3A35"/>
    <w:rsid w:val="001C3F38"/>
    <w:rsid w:val="001C40BB"/>
    <w:rsid w:val="001C4247"/>
    <w:rsid w:val="001C442E"/>
    <w:rsid w:val="001C46A2"/>
    <w:rsid w:val="001C524C"/>
    <w:rsid w:val="001C58BA"/>
    <w:rsid w:val="001C6E9A"/>
    <w:rsid w:val="001C7E38"/>
    <w:rsid w:val="001D0876"/>
    <w:rsid w:val="001D0A61"/>
    <w:rsid w:val="001D1C77"/>
    <w:rsid w:val="001D218D"/>
    <w:rsid w:val="001D2248"/>
    <w:rsid w:val="001D2F10"/>
    <w:rsid w:val="001D3D36"/>
    <w:rsid w:val="001D3D99"/>
    <w:rsid w:val="001D43CA"/>
    <w:rsid w:val="001D587D"/>
    <w:rsid w:val="001D5F95"/>
    <w:rsid w:val="001D616D"/>
    <w:rsid w:val="001D6225"/>
    <w:rsid w:val="001D6CD8"/>
    <w:rsid w:val="001D7D91"/>
    <w:rsid w:val="001D7F4A"/>
    <w:rsid w:val="001E0050"/>
    <w:rsid w:val="001E051F"/>
    <w:rsid w:val="001E1AC3"/>
    <w:rsid w:val="001E1DDF"/>
    <w:rsid w:val="001E268E"/>
    <w:rsid w:val="001E27D0"/>
    <w:rsid w:val="001E31D6"/>
    <w:rsid w:val="001E4E94"/>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160"/>
    <w:rsid w:val="00212373"/>
    <w:rsid w:val="00212A25"/>
    <w:rsid w:val="00212E09"/>
    <w:rsid w:val="00212E3B"/>
    <w:rsid w:val="002138EA"/>
    <w:rsid w:val="00214FBD"/>
    <w:rsid w:val="00215F39"/>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3F8E"/>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4AA"/>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2CF"/>
    <w:rsid w:val="00286795"/>
    <w:rsid w:val="00287895"/>
    <w:rsid w:val="00287CE3"/>
    <w:rsid w:val="00287D6C"/>
    <w:rsid w:val="00292E5D"/>
    <w:rsid w:val="002959A7"/>
    <w:rsid w:val="00296975"/>
    <w:rsid w:val="00296B9F"/>
    <w:rsid w:val="00297E6A"/>
    <w:rsid w:val="002A000E"/>
    <w:rsid w:val="002A0240"/>
    <w:rsid w:val="002A27B8"/>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5561"/>
    <w:rsid w:val="002E79C4"/>
    <w:rsid w:val="002F1233"/>
    <w:rsid w:val="002F1C26"/>
    <w:rsid w:val="002F1C59"/>
    <w:rsid w:val="002F1CAF"/>
    <w:rsid w:val="002F2CA9"/>
    <w:rsid w:val="002F309C"/>
    <w:rsid w:val="002F3BE0"/>
    <w:rsid w:val="002F3DF8"/>
    <w:rsid w:val="002F4093"/>
    <w:rsid w:val="002F4BA9"/>
    <w:rsid w:val="002F5A52"/>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93B"/>
    <w:rsid w:val="00317C19"/>
    <w:rsid w:val="00317F6B"/>
    <w:rsid w:val="0032053D"/>
    <w:rsid w:val="00320E1B"/>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57743"/>
    <w:rsid w:val="00360552"/>
    <w:rsid w:val="003606B6"/>
    <w:rsid w:val="00361C4A"/>
    <w:rsid w:val="0036227B"/>
    <w:rsid w:val="003631E4"/>
    <w:rsid w:val="00364251"/>
    <w:rsid w:val="00366FB3"/>
    <w:rsid w:val="00367724"/>
    <w:rsid w:val="0037071B"/>
    <w:rsid w:val="00372AA4"/>
    <w:rsid w:val="00373148"/>
    <w:rsid w:val="003732C7"/>
    <w:rsid w:val="0037341D"/>
    <w:rsid w:val="00374DD2"/>
    <w:rsid w:val="0037500A"/>
    <w:rsid w:val="00375DF7"/>
    <w:rsid w:val="00375FA4"/>
    <w:rsid w:val="0037620E"/>
    <w:rsid w:val="00380C5B"/>
    <w:rsid w:val="00381785"/>
    <w:rsid w:val="00381AEF"/>
    <w:rsid w:val="00383F01"/>
    <w:rsid w:val="0038415F"/>
    <w:rsid w:val="00384F0B"/>
    <w:rsid w:val="00385170"/>
    <w:rsid w:val="003861D5"/>
    <w:rsid w:val="003873FB"/>
    <w:rsid w:val="00390BAF"/>
    <w:rsid w:val="00393094"/>
    <w:rsid w:val="00393475"/>
    <w:rsid w:val="00394109"/>
    <w:rsid w:val="003964A3"/>
    <w:rsid w:val="00397206"/>
    <w:rsid w:val="003972EB"/>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25BB"/>
    <w:rsid w:val="003C32B2"/>
    <w:rsid w:val="003C4291"/>
    <w:rsid w:val="003C47CE"/>
    <w:rsid w:val="003C4CF5"/>
    <w:rsid w:val="003C54C0"/>
    <w:rsid w:val="003C5657"/>
    <w:rsid w:val="003C5E26"/>
    <w:rsid w:val="003D0BB1"/>
    <w:rsid w:val="003D0EAB"/>
    <w:rsid w:val="003D1D54"/>
    <w:rsid w:val="003D39B8"/>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6CA"/>
    <w:rsid w:val="003E58E1"/>
    <w:rsid w:val="003E631D"/>
    <w:rsid w:val="003E747D"/>
    <w:rsid w:val="003F0CFE"/>
    <w:rsid w:val="003F0DD5"/>
    <w:rsid w:val="003F18B9"/>
    <w:rsid w:val="003F1AEA"/>
    <w:rsid w:val="003F229B"/>
    <w:rsid w:val="003F4287"/>
    <w:rsid w:val="003F5228"/>
    <w:rsid w:val="003F549B"/>
    <w:rsid w:val="003F5C6E"/>
    <w:rsid w:val="003F5FC4"/>
    <w:rsid w:val="003F681E"/>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49EE"/>
    <w:rsid w:val="00414D1C"/>
    <w:rsid w:val="004158D4"/>
    <w:rsid w:val="00417068"/>
    <w:rsid w:val="00420276"/>
    <w:rsid w:val="00420AD5"/>
    <w:rsid w:val="00420B60"/>
    <w:rsid w:val="00420CAE"/>
    <w:rsid w:val="00420EBA"/>
    <w:rsid w:val="0042109A"/>
    <w:rsid w:val="0042121B"/>
    <w:rsid w:val="004224D4"/>
    <w:rsid w:val="004224EF"/>
    <w:rsid w:val="004235AD"/>
    <w:rsid w:val="004237A7"/>
    <w:rsid w:val="004255A3"/>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57509"/>
    <w:rsid w:val="0046078E"/>
    <w:rsid w:val="00461A5B"/>
    <w:rsid w:val="0046266D"/>
    <w:rsid w:val="004631C5"/>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16B"/>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9A8"/>
    <w:rsid w:val="004E1DDF"/>
    <w:rsid w:val="004E1FCF"/>
    <w:rsid w:val="004E2B50"/>
    <w:rsid w:val="004E2C21"/>
    <w:rsid w:val="004E3459"/>
    <w:rsid w:val="004E3CAE"/>
    <w:rsid w:val="004E49E3"/>
    <w:rsid w:val="004E5685"/>
    <w:rsid w:val="004E7278"/>
    <w:rsid w:val="004E7868"/>
    <w:rsid w:val="004E7BE5"/>
    <w:rsid w:val="004F03B4"/>
    <w:rsid w:val="004F0782"/>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28C2"/>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5DEB"/>
    <w:rsid w:val="00576435"/>
    <w:rsid w:val="00576773"/>
    <w:rsid w:val="00576BDB"/>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435"/>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D6FED"/>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964"/>
    <w:rsid w:val="00605A2E"/>
    <w:rsid w:val="006064C3"/>
    <w:rsid w:val="006071D3"/>
    <w:rsid w:val="00607743"/>
    <w:rsid w:val="00607D98"/>
    <w:rsid w:val="006109F9"/>
    <w:rsid w:val="006112FB"/>
    <w:rsid w:val="00611CD9"/>
    <w:rsid w:val="00612745"/>
    <w:rsid w:val="00612CAE"/>
    <w:rsid w:val="00613518"/>
    <w:rsid w:val="006138E9"/>
    <w:rsid w:val="00614F2A"/>
    <w:rsid w:val="0061691F"/>
    <w:rsid w:val="006210C4"/>
    <w:rsid w:val="00621C46"/>
    <w:rsid w:val="00621EF2"/>
    <w:rsid w:val="00622B32"/>
    <w:rsid w:val="00622ECE"/>
    <w:rsid w:val="00624C6B"/>
    <w:rsid w:val="00624D03"/>
    <w:rsid w:val="00626576"/>
    <w:rsid w:val="00626B46"/>
    <w:rsid w:val="00626D77"/>
    <w:rsid w:val="00630907"/>
    <w:rsid w:val="00631298"/>
    <w:rsid w:val="006321D5"/>
    <w:rsid w:val="00632FA9"/>
    <w:rsid w:val="00633150"/>
    <w:rsid w:val="00633B08"/>
    <w:rsid w:val="0063479C"/>
    <w:rsid w:val="00635627"/>
    <w:rsid w:val="00636D24"/>
    <w:rsid w:val="0063712B"/>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57A"/>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4EDE"/>
    <w:rsid w:val="00675048"/>
    <w:rsid w:val="00675931"/>
    <w:rsid w:val="0067639A"/>
    <w:rsid w:val="00676DB9"/>
    <w:rsid w:val="00677E06"/>
    <w:rsid w:val="0068293F"/>
    <w:rsid w:val="00682B3D"/>
    <w:rsid w:val="00683495"/>
    <w:rsid w:val="00683839"/>
    <w:rsid w:val="00684221"/>
    <w:rsid w:val="006856E5"/>
    <w:rsid w:val="00685E3C"/>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4CFC"/>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4B19"/>
    <w:rsid w:val="006B57F2"/>
    <w:rsid w:val="006C0660"/>
    <w:rsid w:val="006C0DB2"/>
    <w:rsid w:val="006C2319"/>
    <w:rsid w:val="006C240D"/>
    <w:rsid w:val="006C25DA"/>
    <w:rsid w:val="006C4684"/>
    <w:rsid w:val="006C7555"/>
    <w:rsid w:val="006C78C9"/>
    <w:rsid w:val="006D00E0"/>
    <w:rsid w:val="006D0BDB"/>
    <w:rsid w:val="006D1C47"/>
    <w:rsid w:val="006D2979"/>
    <w:rsid w:val="006D30AB"/>
    <w:rsid w:val="006D3D64"/>
    <w:rsid w:val="006D5724"/>
    <w:rsid w:val="006D5C99"/>
    <w:rsid w:val="006D686A"/>
    <w:rsid w:val="006D6FE0"/>
    <w:rsid w:val="006E099E"/>
    <w:rsid w:val="006E3412"/>
    <w:rsid w:val="006E3826"/>
    <w:rsid w:val="006E3885"/>
    <w:rsid w:val="006E3906"/>
    <w:rsid w:val="006F0C31"/>
    <w:rsid w:val="006F0D5F"/>
    <w:rsid w:val="006F1018"/>
    <w:rsid w:val="006F1DCF"/>
    <w:rsid w:val="006F3BCC"/>
    <w:rsid w:val="006F4A77"/>
    <w:rsid w:val="006F5431"/>
    <w:rsid w:val="006F592D"/>
    <w:rsid w:val="006F680D"/>
    <w:rsid w:val="006F6A11"/>
    <w:rsid w:val="006F71BD"/>
    <w:rsid w:val="00700488"/>
    <w:rsid w:val="007007FB"/>
    <w:rsid w:val="007016A7"/>
    <w:rsid w:val="00703391"/>
    <w:rsid w:val="00703A64"/>
    <w:rsid w:val="00703B26"/>
    <w:rsid w:val="00703F5D"/>
    <w:rsid w:val="00704A91"/>
    <w:rsid w:val="00705946"/>
    <w:rsid w:val="00705B94"/>
    <w:rsid w:val="0070602A"/>
    <w:rsid w:val="0070646B"/>
    <w:rsid w:val="007066FA"/>
    <w:rsid w:val="00706D01"/>
    <w:rsid w:val="00707941"/>
    <w:rsid w:val="007116C3"/>
    <w:rsid w:val="00711C4E"/>
    <w:rsid w:val="00712236"/>
    <w:rsid w:val="00713F2B"/>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AE2"/>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1718"/>
    <w:rsid w:val="007522D5"/>
    <w:rsid w:val="0075412C"/>
    <w:rsid w:val="00754AA9"/>
    <w:rsid w:val="00755F7A"/>
    <w:rsid w:val="00756305"/>
    <w:rsid w:val="007569C5"/>
    <w:rsid w:val="00756DAC"/>
    <w:rsid w:val="0075743E"/>
    <w:rsid w:val="007607C0"/>
    <w:rsid w:val="007610E7"/>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8D4"/>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1FD"/>
    <w:rsid w:val="007C3832"/>
    <w:rsid w:val="007C3D0C"/>
    <w:rsid w:val="007C5562"/>
    <w:rsid w:val="007C5CF3"/>
    <w:rsid w:val="007C69D6"/>
    <w:rsid w:val="007C6C67"/>
    <w:rsid w:val="007C6DD8"/>
    <w:rsid w:val="007C7052"/>
    <w:rsid w:val="007C749B"/>
    <w:rsid w:val="007D258B"/>
    <w:rsid w:val="007D29A0"/>
    <w:rsid w:val="007D2EA4"/>
    <w:rsid w:val="007D3BE3"/>
    <w:rsid w:val="007D4206"/>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636"/>
    <w:rsid w:val="007E7A96"/>
    <w:rsid w:val="007E7F14"/>
    <w:rsid w:val="007F0E1E"/>
    <w:rsid w:val="007F22ED"/>
    <w:rsid w:val="007F2380"/>
    <w:rsid w:val="007F2AD9"/>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B76"/>
    <w:rsid w:val="00811DA7"/>
    <w:rsid w:val="0081256D"/>
    <w:rsid w:val="00813401"/>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4BE6"/>
    <w:rsid w:val="0088503C"/>
    <w:rsid w:val="00885C93"/>
    <w:rsid w:val="00885D92"/>
    <w:rsid w:val="00886A7F"/>
    <w:rsid w:val="00887CBB"/>
    <w:rsid w:val="00890DAB"/>
    <w:rsid w:val="008919CE"/>
    <w:rsid w:val="00891B2D"/>
    <w:rsid w:val="008929F0"/>
    <w:rsid w:val="00892D01"/>
    <w:rsid w:val="00892D67"/>
    <w:rsid w:val="00893454"/>
    <w:rsid w:val="00893A97"/>
    <w:rsid w:val="008955BD"/>
    <w:rsid w:val="00895849"/>
    <w:rsid w:val="00895877"/>
    <w:rsid w:val="00895D05"/>
    <w:rsid w:val="00896437"/>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3B88"/>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43E"/>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BEF"/>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67A8F"/>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3AC2"/>
    <w:rsid w:val="00995B72"/>
    <w:rsid w:val="00997D88"/>
    <w:rsid w:val="009A002B"/>
    <w:rsid w:val="009A35CD"/>
    <w:rsid w:val="009A398D"/>
    <w:rsid w:val="009A3C56"/>
    <w:rsid w:val="009A4CC5"/>
    <w:rsid w:val="009A54D3"/>
    <w:rsid w:val="009A6413"/>
    <w:rsid w:val="009A77CD"/>
    <w:rsid w:val="009B22D8"/>
    <w:rsid w:val="009B2340"/>
    <w:rsid w:val="009B41C2"/>
    <w:rsid w:val="009B424B"/>
    <w:rsid w:val="009B5BBC"/>
    <w:rsid w:val="009B6ABA"/>
    <w:rsid w:val="009B70DA"/>
    <w:rsid w:val="009C0167"/>
    <w:rsid w:val="009C0727"/>
    <w:rsid w:val="009C19DF"/>
    <w:rsid w:val="009C1AE5"/>
    <w:rsid w:val="009C3013"/>
    <w:rsid w:val="009C434A"/>
    <w:rsid w:val="009C5DD4"/>
    <w:rsid w:val="009C5E85"/>
    <w:rsid w:val="009C6214"/>
    <w:rsid w:val="009C673C"/>
    <w:rsid w:val="009C68B9"/>
    <w:rsid w:val="009C68CA"/>
    <w:rsid w:val="009C6EE6"/>
    <w:rsid w:val="009C7156"/>
    <w:rsid w:val="009C7664"/>
    <w:rsid w:val="009D3C9E"/>
    <w:rsid w:val="009D594A"/>
    <w:rsid w:val="009D6652"/>
    <w:rsid w:val="009D7623"/>
    <w:rsid w:val="009D7CF6"/>
    <w:rsid w:val="009E003C"/>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1BE9"/>
    <w:rsid w:val="00A0293F"/>
    <w:rsid w:val="00A04305"/>
    <w:rsid w:val="00A045C1"/>
    <w:rsid w:val="00A04DFF"/>
    <w:rsid w:val="00A0550D"/>
    <w:rsid w:val="00A077A3"/>
    <w:rsid w:val="00A077AE"/>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0729"/>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37F26"/>
    <w:rsid w:val="00A402E6"/>
    <w:rsid w:val="00A4083B"/>
    <w:rsid w:val="00A41605"/>
    <w:rsid w:val="00A43B05"/>
    <w:rsid w:val="00A43BD1"/>
    <w:rsid w:val="00A449AF"/>
    <w:rsid w:val="00A452C2"/>
    <w:rsid w:val="00A452CC"/>
    <w:rsid w:val="00A45933"/>
    <w:rsid w:val="00A45E4D"/>
    <w:rsid w:val="00A46A5C"/>
    <w:rsid w:val="00A505DE"/>
    <w:rsid w:val="00A50CD5"/>
    <w:rsid w:val="00A515A6"/>
    <w:rsid w:val="00A51825"/>
    <w:rsid w:val="00A51A11"/>
    <w:rsid w:val="00A51BB3"/>
    <w:rsid w:val="00A51F25"/>
    <w:rsid w:val="00A52945"/>
    <w:rsid w:val="00A54225"/>
    <w:rsid w:val="00A55360"/>
    <w:rsid w:val="00A56613"/>
    <w:rsid w:val="00A57698"/>
    <w:rsid w:val="00A60D06"/>
    <w:rsid w:val="00A619CD"/>
    <w:rsid w:val="00A61E96"/>
    <w:rsid w:val="00A63159"/>
    <w:rsid w:val="00A645FE"/>
    <w:rsid w:val="00A64892"/>
    <w:rsid w:val="00A65439"/>
    <w:rsid w:val="00A66192"/>
    <w:rsid w:val="00A669D4"/>
    <w:rsid w:val="00A67ACD"/>
    <w:rsid w:val="00A70309"/>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E505A"/>
    <w:rsid w:val="00AF0C47"/>
    <w:rsid w:val="00AF0E90"/>
    <w:rsid w:val="00AF12DF"/>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1F9D"/>
    <w:rsid w:val="00B22ADA"/>
    <w:rsid w:val="00B23D63"/>
    <w:rsid w:val="00B2435D"/>
    <w:rsid w:val="00B245D9"/>
    <w:rsid w:val="00B24CA9"/>
    <w:rsid w:val="00B2597E"/>
    <w:rsid w:val="00B26283"/>
    <w:rsid w:val="00B263B6"/>
    <w:rsid w:val="00B2715B"/>
    <w:rsid w:val="00B301E3"/>
    <w:rsid w:val="00B306C6"/>
    <w:rsid w:val="00B3081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ACE"/>
    <w:rsid w:val="00B57C4A"/>
    <w:rsid w:val="00B62514"/>
    <w:rsid w:val="00B625EF"/>
    <w:rsid w:val="00B654F6"/>
    <w:rsid w:val="00B703BA"/>
    <w:rsid w:val="00B71038"/>
    <w:rsid w:val="00B72160"/>
    <w:rsid w:val="00B72ED9"/>
    <w:rsid w:val="00B753D2"/>
    <w:rsid w:val="00B75673"/>
    <w:rsid w:val="00B75741"/>
    <w:rsid w:val="00B775C1"/>
    <w:rsid w:val="00B80CEF"/>
    <w:rsid w:val="00B81273"/>
    <w:rsid w:val="00B81318"/>
    <w:rsid w:val="00B82152"/>
    <w:rsid w:val="00B823DF"/>
    <w:rsid w:val="00B83E3E"/>
    <w:rsid w:val="00B8446C"/>
    <w:rsid w:val="00B84D3F"/>
    <w:rsid w:val="00B8577C"/>
    <w:rsid w:val="00B85F2C"/>
    <w:rsid w:val="00B870D4"/>
    <w:rsid w:val="00B87133"/>
    <w:rsid w:val="00B871FB"/>
    <w:rsid w:val="00B8744E"/>
    <w:rsid w:val="00B87687"/>
    <w:rsid w:val="00B90A15"/>
    <w:rsid w:val="00B91927"/>
    <w:rsid w:val="00B9206F"/>
    <w:rsid w:val="00B92920"/>
    <w:rsid w:val="00B93D6D"/>
    <w:rsid w:val="00B948C0"/>
    <w:rsid w:val="00B94AFD"/>
    <w:rsid w:val="00B951A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444A"/>
    <w:rsid w:val="00BC4FA2"/>
    <w:rsid w:val="00BC5BB4"/>
    <w:rsid w:val="00BC5CFD"/>
    <w:rsid w:val="00BC5E1B"/>
    <w:rsid w:val="00BC6903"/>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4085"/>
    <w:rsid w:val="00C04D08"/>
    <w:rsid w:val="00C052D8"/>
    <w:rsid w:val="00C053B3"/>
    <w:rsid w:val="00C06362"/>
    <w:rsid w:val="00C065DE"/>
    <w:rsid w:val="00C07667"/>
    <w:rsid w:val="00C07934"/>
    <w:rsid w:val="00C07AE7"/>
    <w:rsid w:val="00C07C9B"/>
    <w:rsid w:val="00C07D63"/>
    <w:rsid w:val="00C1137D"/>
    <w:rsid w:val="00C11CF2"/>
    <w:rsid w:val="00C1363C"/>
    <w:rsid w:val="00C136FC"/>
    <w:rsid w:val="00C154A0"/>
    <w:rsid w:val="00C16052"/>
    <w:rsid w:val="00C1643C"/>
    <w:rsid w:val="00C201A3"/>
    <w:rsid w:val="00C206F2"/>
    <w:rsid w:val="00C209B5"/>
    <w:rsid w:val="00C20AD5"/>
    <w:rsid w:val="00C2113F"/>
    <w:rsid w:val="00C21275"/>
    <w:rsid w:val="00C215BC"/>
    <w:rsid w:val="00C21CD4"/>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F4A"/>
    <w:rsid w:val="00C55E71"/>
    <w:rsid w:val="00C560EE"/>
    <w:rsid w:val="00C578BF"/>
    <w:rsid w:val="00C600B5"/>
    <w:rsid w:val="00C60DA7"/>
    <w:rsid w:val="00C619D2"/>
    <w:rsid w:val="00C61D61"/>
    <w:rsid w:val="00C6228D"/>
    <w:rsid w:val="00C64A57"/>
    <w:rsid w:val="00C65303"/>
    <w:rsid w:val="00C66218"/>
    <w:rsid w:val="00C6668B"/>
    <w:rsid w:val="00C678B2"/>
    <w:rsid w:val="00C679BA"/>
    <w:rsid w:val="00C67D73"/>
    <w:rsid w:val="00C70505"/>
    <w:rsid w:val="00C70686"/>
    <w:rsid w:val="00C708DD"/>
    <w:rsid w:val="00C72798"/>
    <w:rsid w:val="00C736A3"/>
    <w:rsid w:val="00C738A7"/>
    <w:rsid w:val="00C73B35"/>
    <w:rsid w:val="00C747CA"/>
    <w:rsid w:val="00C74B4D"/>
    <w:rsid w:val="00C75280"/>
    <w:rsid w:val="00C75587"/>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242A"/>
    <w:rsid w:val="00CA3A27"/>
    <w:rsid w:val="00CA45A3"/>
    <w:rsid w:val="00CA4A70"/>
    <w:rsid w:val="00CA4C94"/>
    <w:rsid w:val="00CA517A"/>
    <w:rsid w:val="00CA53CC"/>
    <w:rsid w:val="00CA624F"/>
    <w:rsid w:val="00CA77F9"/>
    <w:rsid w:val="00CA7819"/>
    <w:rsid w:val="00CB0475"/>
    <w:rsid w:val="00CB1294"/>
    <w:rsid w:val="00CB15F6"/>
    <w:rsid w:val="00CB1EF3"/>
    <w:rsid w:val="00CB2259"/>
    <w:rsid w:val="00CB29E4"/>
    <w:rsid w:val="00CB39EF"/>
    <w:rsid w:val="00CB4C7F"/>
    <w:rsid w:val="00CB5289"/>
    <w:rsid w:val="00CB5910"/>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11D"/>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2F72"/>
    <w:rsid w:val="00D341A5"/>
    <w:rsid w:val="00D37444"/>
    <w:rsid w:val="00D378A3"/>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238"/>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67F11"/>
    <w:rsid w:val="00D70D73"/>
    <w:rsid w:val="00D70DBC"/>
    <w:rsid w:val="00D7132A"/>
    <w:rsid w:val="00D71FB5"/>
    <w:rsid w:val="00D74E57"/>
    <w:rsid w:val="00D7664D"/>
    <w:rsid w:val="00D767EC"/>
    <w:rsid w:val="00D77424"/>
    <w:rsid w:val="00D776B6"/>
    <w:rsid w:val="00D77D16"/>
    <w:rsid w:val="00D8144A"/>
    <w:rsid w:val="00D82A30"/>
    <w:rsid w:val="00D82E15"/>
    <w:rsid w:val="00D833EB"/>
    <w:rsid w:val="00D839A8"/>
    <w:rsid w:val="00D841E8"/>
    <w:rsid w:val="00D8465F"/>
    <w:rsid w:val="00D84F2F"/>
    <w:rsid w:val="00D85322"/>
    <w:rsid w:val="00D86302"/>
    <w:rsid w:val="00D90529"/>
    <w:rsid w:val="00D9153D"/>
    <w:rsid w:val="00D91CA8"/>
    <w:rsid w:val="00D922A6"/>
    <w:rsid w:val="00D930FE"/>
    <w:rsid w:val="00D935B8"/>
    <w:rsid w:val="00D9442D"/>
    <w:rsid w:val="00D958D8"/>
    <w:rsid w:val="00D97433"/>
    <w:rsid w:val="00D9763F"/>
    <w:rsid w:val="00D97F28"/>
    <w:rsid w:val="00DA175A"/>
    <w:rsid w:val="00DA2833"/>
    <w:rsid w:val="00DA4272"/>
    <w:rsid w:val="00DA44AD"/>
    <w:rsid w:val="00DA56EA"/>
    <w:rsid w:val="00DA5825"/>
    <w:rsid w:val="00DA66C3"/>
    <w:rsid w:val="00DB077E"/>
    <w:rsid w:val="00DB0CE3"/>
    <w:rsid w:val="00DB0E27"/>
    <w:rsid w:val="00DB1ACB"/>
    <w:rsid w:val="00DB204E"/>
    <w:rsid w:val="00DB3E97"/>
    <w:rsid w:val="00DB4599"/>
    <w:rsid w:val="00DB4A68"/>
    <w:rsid w:val="00DB4B70"/>
    <w:rsid w:val="00DB4FDD"/>
    <w:rsid w:val="00DB5BCD"/>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1EF5"/>
    <w:rsid w:val="00DE362C"/>
    <w:rsid w:val="00DE5E24"/>
    <w:rsid w:val="00DE5FFA"/>
    <w:rsid w:val="00DE7486"/>
    <w:rsid w:val="00DE7EDB"/>
    <w:rsid w:val="00DF127D"/>
    <w:rsid w:val="00DF1F4A"/>
    <w:rsid w:val="00DF24BD"/>
    <w:rsid w:val="00DF4663"/>
    <w:rsid w:val="00DF487F"/>
    <w:rsid w:val="00DF4FC4"/>
    <w:rsid w:val="00DF594E"/>
    <w:rsid w:val="00DF7BB1"/>
    <w:rsid w:val="00DF7CA2"/>
    <w:rsid w:val="00DF7F22"/>
    <w:rsid w:val="00E00224"/>
    <w:rsid w:val="00E00358"/>
    <w:rsid w:val="00E0101F"/>
    <w:rsid w:val="00E026AA"/>
    <w:rsid w:val="00E0294E"/>
    <w:rsid w:val="00E02F86"/>
    <w:rsid w:val="00E038CE"/>
    <w:rsid w:val="00E0463C"/>
    <w:rsid w:val="00E04B29"/>
    <w:rsid w:val="00E04CCB"/>
    <w:rsid w:val="00E06307"/>
    <w:rsid w:val="00E0676B"/>
    <w:rsid w:val="00E073B4"/>
    <w:rsid w:val="00E077C9"/>
    <w:rsid w:val="00E07E58"/>
    <w:rsid w:val="00E106BB"/>
    <w:rsid w:val="00E119AC"/>
    <w:rsid w:val="00E11C02"/>
    <w:rsid w:val="00E139D6"/>
    <w:rsid w:val="00E13CEA"/>
    <w:rsid w:val="00E1568F"/>
    <w:rsid w:val="00E15F8C"/>
    <w:rsid w:val="00E17810"/>
    <w:rsid w:val="00E17D01"/>
    <w:rsid w:val="00E207D6"/>
    <w:rsid w:val="00E213E7"/>
    <w:rsid w:val="00E224FC"/>
    <w:rsid w:val="00E23BF2"/>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640"/>
    <w:rsid w:val="00E62E16"/>
    <w:rsid w:val="00E66881"/>
    <w:rsid w:val="00E67B9B"/>
    <w:rsid w:val="00E70E1F"/>
    <w:rsid w:val="00E711AE"/>
    <w:rsid w:val="00E721F1"/>
    <w:rsid w:val="00E72B33"/>
    <w:rsid w:val="00E72F03"/>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6846"/>
    <w:rsid w:val="00E87347"/>
    <w:rsid w:val="00E8740D"/>
    <w:rsid w:val="00E87BE3"/>
    <w:rsid w:val="00E90018"/>
    <w:rsid w:val="00E90418"/>
    <w:rsid w:val="00E90B54"/>
    <w:rsid w:val="00E910FC"/>
    <w:rsid w:val="00E94990"/>
    <w:rsid w:val="00E9594C"/>
    <w:rsid w:val="00E959C4"/>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E25"/>
    <w:rsid w:val="00ED6FEC"/>
    <w:rsid w:val="00ED7688"/>
    <w:rsid w:val="00EE066A"/>
    <w:rsid w:val="00EE13FD"/>
    <w:rsid w:val="00EE2605"/>
    <w:rsid w:val="00EE2B8F"/>
    <w:rsid w:val="00EE3A95"/>
    <w:rsid w:val="00EE5692"/>
    <w:rsid w:val="00EE59CF"/>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97B"/>
    <w:rsid w:val="00EF75D0"/>
    <w:rsid w:val="00F00144"/>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2A9"/>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E93"/>
    <w:rsid w:val="00F47642"/>
    <w:rsid w:val="00F508B8"/>
    <w:rsid w:val="00F5146D"/>
    <w:rsid w:val="00F5153F"/>
    <w:rsid w:val="00F53597"/>
    <w:rsid w:val="00F5431E"/>
    <w:rsid w:val="00F54989"/>
    <w:rsid w:val="00F54F4C"/>
    <w:rsid w:val="00F5544C"/>
    <w:rsid w:val="00F558E6"/>
    <w:rsid w:val="00F561C3"/>
    <w:rsid w:val="00F57CB0"/>
    <w:rsid w:val="00F57D8B"/>
    <w:rsid w:val="00F60B57"/>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22EE"/>
    <w:rsid w:val="00F82C37"/>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919"/>
    <w:rsid w:val="00FA1F5E"/>
    <w:rsid w:val="00FA2D8C"/>
    <w:rsid w:val="00FA5C8C"/>
    <w:rsid w:val="00FB0669"/>
    <w:rsid w:val="00FB06CF"/>
    <w:rsid w:val="00FB08CA"/>
    <w:rsid w:val="00FB0B69"/>
    <w:rsid w:val="00FB0F21"/>
    <w:rsid w:val="00FB2154"/>
    <w:rsid w:val="00FB3349"/>
    <w:rsid w:val="00FB54A7"/>
    <w:rsid w:val="00FB557A"/>
    <w:rsid w:val="00FB79E8"/>
    <w:rsid w:val="00FB7C8B"/>
    <w:rsid w:val="00FB7DBD"/>
    <w:rsid w:val="00FB7FAB"/>
    <w:rsid w:val="00FC051F"/>
    <w:rsid w:val="00FC052B"/>
    <w:rsid w:val="00FC0687"/>
    <w:rsid w:val="00FC1C95"/>
    <w:rsid w:val="00FC2E5C"/>
    <w:rsid w:val="00FC34CD"/>
    <w:rsid w:val="00FC34DF"/>
    <w:rsid w:val="00FC4C58"/>
    <w:rsid w:val="00FC5F9D"/>
    <w:rsid w:val="00FC7503"/>
    <w:rsid w:val="00FD109D"/>
    <w:rsid w:val="00FD11A8"/>
    <w:rsid w:val="00FD446A"/>
    <w:rsid w:val="00FD4C86"/>
    <w:rsid w:val="00FD4F68"/>
    <w:rsid w:val="00FD5C0C"/>
    <w:rsid w:val="00FD68FD"/>
    <w:rsid w:val="00FD76E1"/>
    <w:rsid w:val="00FE11AB"/>
    <w:rsid w:val="00FE1AD4"/>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25DA8"/>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431373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CA88-DCBA-4A68-9AF9-8670FCFF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417</cp:revision>
  <dcterms:created xsi:type="dcterms:W3CDTF">2023-05-05T08:09:00Z</dcterms:created>
  <dcterms:modified xsi:type="dcterms:W3CDTF">2023-08-11T15:05:00Z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